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  <w:bookmarkStart w:id="0" w:name="_GoBack"/>
      <w:bookmarkEnd w:id="0"/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F67F8D" w:rsidRPr="00D134E6" w:rsidRDefault="00F67F8D" w:rsidP="00F67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bCs/>
          <w:lang w:eastAsia="it-IT"/>
        </w:rPr>
      </w:pPr>
      <w:r w:rsidRPr="00D134E6">
        <w:rPr>
          <w:rFonts w:eastAsia="Times New Roman" w:cstheme="minorHAnsi"/>
          <w:bCs/>
          <w:lang w:eastAsia="it-IT"/>
        </w:rPr>
        <w:t xml:space="preserve">PROCEDURA DI AFFIDAMENTO DIRETTO, </w:t>
      </w:r>
      <w:r w:rsidRPr="00D134E6">
        <w:rPr>
          <w:rFonts w:cstheme="minorHAnsi"/>
        </w:rPr>
        <w:t xml:space="preserve">AI SENSI DELL’ART. 50, COMMA 1, LETT. A) DEL DLGS N.36/2023, </w:t>
      </w:r>
      <w:r w:rsidRPr="00D134E6">
        <w:rPr>
          <w:rFonts w:eastAsia="Times New Roman" w:cstheme="minorHAnsi"/>
          <w:bCs/>
          <w:lang w:eastAsia="it-IT"/>
        </w:rPr>
        <w:t xml:space="preserve">DELL’INTERVENTO DI ADEGUAMENTO DELL’IMPIANTO ELETTRICO DELLA SEDE AFOL METROPOLITANA DI CORBETTA.  </w:t>
      </w:r>
    </w:p>
    <w:p w:rsidR="00B63E3D" w:rsidRDefault="00B63E3D" w:rsidP="005504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9318E" w:rsidRDefault="00BD100D" w:rsidP="00893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Calibri" w:hAnsi="Calibri" w:cs="Calibri"/>
        </w:rPr>
      </w:pPr>
      <w:r w:rsidRPr="00B63E3D">
        <w:rPr>
          <w:rFonts w:cs="Arial"/>
          <w:b/>
        </w:rPr>
        <w:t xml:space="preserve">DICHIARAZIONE </w:t>
      </w:r>
      <w:r w:rsidR="0089318E">
        <w:rPr>
          <w:rFonts w:cs="Arial"/>
          <w:b/>
        </w:rPr>
        <w:t xml:space="preserve">SOSTITUTIVA ATTO DI NOTORIETA’ </w:t>
      </w:r>
      <w:r w:rsidR="0089318E" w:rsidRPr="00B63E3D">
        <w:rPr>
          <w:rFonts w:cs="Arial"/>
          <w:b/>
          <w:sz w:val="20"/>
        </w:rPr>
        <w:t>(D.P.R. 445 del 28.12.2000</w:t>
      </w:r>
      <w:r w:rsidR="0089318E">
        <w:rPr>
          <w:rFonts w:cs="Arial"/>
          <w:b/>
          <w:sz w:val="20"/>
        </w:rPr>
        <w:t>)</w:t>
      </w:r>
    </w:p>
    <w:p w:rsidR="00BD100D" w:rsidRDefault="0089318E" w:rsidP="00BD10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jc w:val="center"/>
        <w:rPr>
          <w:rFonts w:ascii="Calibri" w:hAnsi="Calibri" w:cs="Calibri"/>
        </w:rPr>
      </w:pPr>
      <w:r>
        <w:rPr>
          <w:rFonts w:cs="Arial"/>
          <w:b/>
        </w:rPr>
        <w:t xml:space="preserve">POSSESSO DEI REQUISITI </w:t>
      </w:r>
      <w:r w:rsidR="00BD100D">
        <w:rPr>
          <w:rFonts w:cs="Arial"/>
          <w:b/>
        </w:rPr>
        <w:t>AI SENSI DELL’ART. 90 COMMA 9 D.LGS. 81/2008 E S.M.I.</w:t>
      </w:r>
    </w:p>
    <w:p w:rsidR="00BD100D" w:rsidRDefault="00BD100D" w:rsidP="0012336D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</w:rPr>
      </w:pPr>
    </w:p>
    <w:p w:rsidR="00BD100D" w:rsidRDefault="00B63E3D" w:rsidP="0012336D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</w:rPr>
      </w:pPr>
      <w:r w:rsidRPr="00B63E3D">
        <w:rPr>
          <w:rFonts w:ascii="Calibri" w:hAnsi="Calibri" w:cs="Calibri"/>
        </w:rPr>
        <w:t>Il sottoscritto _________________________</w:t>
      </w:r>
      <w:r w:rsidR="00BD100D">
        <w:rPr>
          <w:rFonts w:ascii="Calibri" w:hAnsi="Calibri" w:cs="Calibri"/>
        </w:rPr>
        <w:t>, nato a ______, il _____________, CF_______</w:t>
      </w:r>
      <w:r w:rsidRPr="00B63E3D">
        <w:rPr>
          <w:rFonts w:ascii="Calibri" w:hAnsi="Calibri" w:cs="Calibri"/>
        </w:rPr>
        <w:t xml:space="preserve"> nella sua qualità di datore di lavoro della società ______________________________ con sede in ______________________, CF/P.IVA_____________</w:t>
      </w:r>
    </w:p>
    <w:p w:rsidR="0012336D" w:rsidRDefault="0089318E" w:rsidP="0012336D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Richiamato il </w:t>
      </w:r>
      <w:r w:rsidR="0012336D">
        <w:rPr>
          <w:rFonts w:ascii="Calibri" w:hAnsi="Calibri" w:cs="Calibri"/>
        </w:rPr>
        <w:t>contenuto dell’allegato XVII</w:t>
      </w:r>
      <w:r>
        <w:rPr>
          <w:rFonts w:ascii="Calibri" w:hAnsi="Calibri" w:cs="Calibri"/>
        </w:rPr>
        <w:t xml:space="preserve"> del </w:t>
      </w:r>
      <w:proofErr w:type="spellStart"/>
      <w:r w:rsidR="0012336D">
        <w:rPr>
          <w:rFonts w:ascii="Calibri" w:hAnsi="Calibri" w:cs="Calibri"/>
        </w:rPr>
        <w:t>D.Lgs.</w:t>
      </w:r>
      <w:proofErr w:type="spellEnd"/>
      <w:r w:rsidR="0012336D">
        <w:rPr>
          <w:rFonts w:ascii="Calibri" w:hAnsi="Calibri" w:cs="Calibri"/>
        </w:rPr>
        <w:t xml:space="preserve"> 81/2008</w:t>
      </w:r>
      <w:r w:rsidR="00C8081C">
        <w:rPr>
          <w:rFonts w:ascii="Calibri" w:hAnsi="Calibri" w:cs="Calibri"/>
        </w:rPr>
        <w:t>;</w:t>
      </w:r>
      <w:r w:rsidR="00B63E3D" w:rsidRPr="00B63E3D">
        <w:rPr>
          <w:rFonts w:ascii="Calibri" w:hAnsi="Calibri" w:cs="Calibri"/>
        </w:rPr>
        <w:t xml:space="preserve"> </w:t>
      </w:r>
    </w:p>
    <w:p w:rsidR="0089318E" w:rsidRDefault="00C8081C" w:rsidP="0089318E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89318E">
        <w:rPr>
          <w:rFonts w:ascii="Calibri" w:hAnsi="Calibri" w:cs="Calibri"/>
        </w:rPr>
        <w:t xml:space="preserve">onsapevole delle sanzioni penali richiamate dagli art.75 e 76 del DPR 455/2000 e </w:t>
      </w:r>
      <w:proofErr w:type="spellStart"/>
      <w:r w:rsidR="0089318E">
        <w:rPr>
          <w:rFonts w:ascii="Calibri" w:hAnsi="Calibri" w:cs="Calibri"/>
        </w:rPr>
        <w:t>s.m.i.</w:t>
      </w:r>
      <w:proofErr w:type="spellEnd"/>
      <w:r w:rsidR="0089318E">
        <w:rPr>
          <w:rFonts w:ascii="Calibri" w:hAnsi="Calibri" w:cs="Calibri"/>
        </w:rPr>
        <w:t>, sotto la propria responsabilità</w:t>
      </w:r>
    </w:p>
    <w:p w:rsidR="00B63E3D" w:rsidRDefault="0012336D" w:rsidP="0012336D">
      <w:pPr>
        <w:widowControl w:val="0"/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ATTESTA</w:t>
      </w:r>
    </w:p>
    <w:p w:rsidR="009B7FC5" w:rsidRPr="009A7703" w:rsidRDefault="0012336D" w:rsidP="009A7703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bCs/>
        </w:rPr>
      </w:pPr>
      <w:r w:rsidRPr="009A7703">
        <w:rPr>
          <w:rFonts w:ascii="Calibri" w:hAnsi="Calibri" w:cs="Calibri"/>
          <w:bCs/>
        </w:rPr>
        <w:t>Che l’azienda qui rappresentata ha i requisiti tecnico-professionali previsti dal</w:t>
      </w:r>
      <w:r w:rsidR="009A7703">
        <w:rPr>
          <w:rFonts w:ascii="Calibri" w:hAnsi="Calibri" w:cs="Calibri"/>
          <w:bCs/>
        </w:rPr>
        <w:t>l’</w:t>
      </w:r>
      <w:r w:rsidRPr="009A7703">
        <w:rPr>
          <w:rFonts w:ascii="Calibri" w:hAnsi="Calibri" w:cs="Calibri"/>
          <w:bCs/>
        </w:rPr>
        <w:t xml:space="preserve">allegato XVII del </w:t>
      </w:r>
      <w:proofErr w:type="spellStart"/>
      <w:r w:rsidRPr="009A7703">
        <w:rPr>
          <w:rFonts w:ascii="Calibri" w:hAnsi="Calibri" w:cs="Calibri"/>
          <w:bCs/>
        </w:rPr>
        <w:t>D.Lgs.</w:t>
      </w:r>
      <w:proofErr w:type="spellEnd"/>
      <w:r w:rsidRPr="009A7703">
        <w:rPr>
          <w:rFonts w:ascii="Calibri" w:hAnsi="Calibri" w:cs="Calibri"/>
          <w:bCs/>
        </w:rPr>
        <w:t xml:space="preserve"> 81/2008;</w:t>
      </w:r>
    </w:p>
    <w:p w:rsidR="0012336D" w:rsidRDefault="0012336D" w:rsidP="0012336D">
      <w:pPr>
        <w:widowControl w:val="0"/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CERTIFICA</w:t>
      </w:r>
    </w:p>
    <w:p w:rsidR="0012336D" w:rsidRDefault="0012336D" w:rsidP="0012336D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Calibri" w:hAnsi="Calibri" w:cs="Calibri"/>
          <w:bCs/>
        </w:rPr>
      </w:pPr>
      <w:r w:rsidRPr="0012336D">
        <w:rPr>
          <w:rFonts w:ascii="Calibri" w:hAnsi="Calibri" w:cs="Calibri"/>
          <w:bCs/>
        </w:rPr>
        <w:t>Di aver effettuato la valutazione dei rischi dell’azienda sopra indicata;</w:t>
      </w:r>
    </w:p>
    <w:p w:rsidR="0012336D" w:rsidRDefault="0012336D" w:rsidP="0012336D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Di aver, conseguentemente, individuato le misure di prevenzione e produzione necessarie ad impedire che detti rischi provochino danno e/o molestia ai soci e/o lavoratori;</w:t>
      </w:r>
    </w:p>
    <w:p w:rsidR="0012336D" w:rsidRDefault="0012336D" w:rsidP="0012336D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Di aver elaborato un programma di attuazione di quelle misure opportune per garantire il miglioramento dei livelli di sicurezza all’interno dell’azienda di cui sopra;</w:t>
      </w:r>
    </w:p>
    <w:p w:rsidR="0012336D" w:rsidRPr="0012336D" w:rsidRDefault="0012336D" w:rsidP="0012336D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Di aver formato i propri lavoratori in conformità all’art. 36, 37 e 73 del </w:t>
      </w:r>
      <w:proofErr w:type="spellStart"/>
      <w:r>
        <w:rPr>
          <w:rFonts w:ascii="Calibri" w:hAnsi="Calibri" w:cs="Calibri"/>
          <w:bCs/>
        </w:rPr>
        <w:t>D.Lgs.</w:t>
      </w:r>
      <w:proofErr w:type="spellEnd"/>
      <w:r>
        <w:rPr>
          <w:rFonts w:ascii="Calibri" w:hAnsi="Calibri" w:cs="Calibri"/>
          <w:bCs/>
        </w:rPr>
        <w:t xml:space="preserve"> 81/2008 e </w:t>
      </w:r>
      <w:proofErr w:type="spellStart"/>
      <w:r>
        <w:rPr>
          <w:rFonts w:ascii="Calibri" w:hAnsi="Calibri" w:cs="Calibri"/>
          <w:bCs/>
        </w:rPr>
        <w:t>smi</w:t>
      </w:r>
      <w:proofErr w:type="spellEnd"/>
      <w:r>
        <w:rPr>
          <w:rFonts w:ascii="Calibri" w:hAnsi="Calibri" w:cs="Calibri"/>
          <w:bCs/>
        </w:rPr>
        <w:t xml:space="preserve"> e dei relativi Accordi Stato Regione.</w:t>
      </w:r>
    </w:p>
    <w:p w:rsidR="00195772" w:rsidRDefault="00195772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14"/>
        </w:rPr>
      </w:pPr>
    </w:p>
    <w:p w:rsidR="00B63E3D" w:rsidRPr="00E94BF1" w:rsidRDefault="00B63E3D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14"/>
        </w:rPr>
      </w:pPr>
    </w:p>
    <w:p w:rsidR="00312106" w:rsidRDefault="00BF2485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data </w:t>
      </w:r>
      <w:r w:rsidR="00312106">
        <w:rPr>
          <w:rFonts w:ascii="Calibri" w:hAnsi="Calibri" w:cs="Calibri"/>
        </w:rPr>
        <w:t>__</w:t>
      </w:r>
      <w:r w:rsidR="00A05999">
        <w:rPr>
          <w:rFonts w:ascii="Calibri" w:hAnsi="Calibri" w:cs="Calibri"/>
        </w:rPr>
        <w:t>_</w:t>
      </w:r>
      <w:r>
        <w:rPr>
          <w:rFonts w:ascii="Calibri" w:hAnsi="Calibri" w:cs="Calibri"/>
        </w:rPr>
        <w:t>_______</w:t>
      </w:r>
      <w:r w:rsidR="00076116">
        <w:rPr>
          <w:rFonts w:ascii="Calibri" w:hAnsi="Calibri" w:cs="Calibri"/>
        </w:rPr>
        <w:t>_____</w:t>
      </w:r>
    </w:p>
    <w:p w:rsidR="00B63E3D" w:rsidRDefault="00B63E3D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B63E3D" w:rsidRDefault="00B63E3D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333C83" w:rsidRDefault="0012336D" w:rsidP="0012336D">
      <w:pPr>
        <w:widowControl w:val="0"/>
        <w:autoSpaceDE w:val="0"/>
        <w:autoSpaceDN w:val="0"/>
        <w:adjustRightInd w:val="0"/>
        <w:spacing w:after="0"/>
        <w:ind w:left="5954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Il Datore di Lavoro</w:t>
      </w:r>
    </w:p>
    <w:p w:rsidR="00B63E3D" w:rsidRDefault="00B63E3D" w:rsidP="007E68D3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7E68D3" w:rsidRDefault="007E68D3" w:rsidP="007E68D3">
      <w:pPr>
        <w:widowControl w:val="0"/>
        <w:autoSpaceDE w:val="0"/>
        <w:autoSpaceDN w:val="0"/>
        <w:adjustRightInd w:val="0"/>
        <w:spacing w:after="0"/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______________________________</w:t>
      </w:r>
    </w:p>
    <w:p w:rsidR="00092328" w:rsidRDefault="00092328" w:rsidP="007E68D3">
      <w:pPr>
        <w:widowControl w:val="0"/>
        <w:autoSpaceDE w:val="0"/>
        <w:autoSpaceDN w:val="0"/>
        <w:adjustRightInd w:val="0"/>
        <w:spacing w:after="0"/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(Apporre firma digitale)</w:t>
      </w:r>
    </w:p>
    <w:p w:rsidR="00B63E3D" w:rsidRDefault="00B63E3D" w:rsidP="007E68D3">
      <w:pPr>
        <w:widowControl w:val="0"/>
        <w:autoSpaceDE w:val="0"/>
        <w:autoSpaceDN w:val="0"/>
        <w:adjustRightInd w:val="0"/>
        <w:spacing w:after="0"/>
        <w:ind w:left="5664"/>
        <w:rPr>
          <w:rFonts w:ascii="Calibri" w:hAnsi="Calibri" w:cs="Calibri"/>
        </w:rPr>
      </w:pPr>
    </w:p>
    <w:p w:rsidR="00B63E3D" w:rsidRDefault="00B63E3D" w:rsidP="007E68D3">
      <w:pPr>
        <w:widowControl w:val="0"/>
        <w:autoSpaceDE w:val="0"/>
        <w:autoSpaceDN w:val="0"/>
        <w:adjustRightInd w:val="0"/>
        <w:spacing w:after="0"/>
        <w:ind w:left="5664"/>
        <w:rPr>
          <w:rFonts w:ascii="Calibri" w:hAnsi="Calibri" w:cs="Calibri"/>
        </w:rPr>
      </w:pPr>
    </w:p>
    <w:p w:rsidR="00B63E3D" w:rsidRDefault="00B63E3D" w:rsidP="00B63E3D">
      <w:pPr>
        <w:widowControl w:val="0"/>
        <w:autoSpaceDE w:val="0"/>
        <w:autoSpaceDN w:val="0"/>
        <w:adjustRightInd w:val="0"/>
        <w:spacing w:after="0"/>
      </w:pPr>
    </w:p>
    <w:p w:rsidR="00E93C77" w:rsidRDefault="00E93C77" w:rsidP="00B63E3D">
      <w:pPr>
        <w:widowControl w:val="0"/>
        <w:autoSpaceDE w:val="0"/>
        <w:autoSpaceDN w:val="0"/>
        <w:adjustRightInd w:val="0"/>
        <w:spacing w:after="0"/>
      </w:pPr>
    </w:p>
    <w:p w:rsidR="00E93C77" w:rsidRDefault="00E93C77" w:rsidP="00B63E3D">
      <w:pPr>
        <w:widowControl w:val="0"/>
        <w:autoSpaceDE w:val="0"/>
        <w:autoSpaceDN w:val="0"/>
        <w:adjustRightInd w:val="0"/>
        <w:spacing w:after="0"/>
      </w:pPr>
    </w:p>
    <w:p w:rsidR="00E93C77" w:rsidRDefault="00E93C77" w:rsidP="00B63E3D">
      <w:pPr>
        <w:widowControl w:val="0"/>
        <w:autoSpaceDE w:val="0"/>
        <w:autoSpaceDN w:val="0"/>
        <w:adjustRightInd w:val="0"/>
        <w:spacing w:after="0"/>
      </w:pPr>
    </w:p>
    <w:p w:rsidR="00E93C77" w:rsidRDefault="00E93C77" w:rsidP="00E93C77">
      <w:pPr>
        <w:shd w:val="clear" w:color="auto" w:fill="FFFFFF"/>
        <w:spacing w:after="300" w:line="240" w:lineRule="auto"/>
        <w:rPr>
          <w:rFonts w:ascii="segoeui" w:eastAsia="Times New Roman" w:hAnsi="segoeui"/>
          <w:b/>
          <w:bCs/>
          <w:color w:val="2E2E2E"/>
          <w:sz w:val="24"/>
          <w:szCs w:val="24"/>
          <w:lang w:eastAsia="it-IT"/>
        </w:rPr>
      </w:pPr>
      <w:r>
        <w:rPr>
          <w:rFonts w:ascii="segoeui" w:eastAsia="Times New Roman" w:hAnsi="segoeui"/>
          <w:b/>
          <w:bCs/>
          <w:color w:val="2E2E2E"/>
          <w:sz w:val="24"/>
          <w:szCs w:val="24"/>
          <w:lang w:eastAsia="it-IT"/>
        </w:rPr>
        <w:lastRenderedPageBreak/>
        <w:t>DECRETO LEGISLATIVO 81/2008</w:t>
      </w:r>
    </w:p>
    <w:p w:rsidR="00E93C77" w:rsidRPr="009227F5" w:rsidRDefault="00E93C77" w:rsidP="00E93C77">
      <w:pPr>
        <w:shd w:val="clear" w:color="auto" w:fill="FFFFFF"/>
        <w:spacing w:after="300" w:line="240" w:lineRule="auto"/>
        <w:rPr>
          <w:rFonts w:ascii="segoeui" w:eastAsia="Times New Roman" w:hAnsi="segoeui"/>
          <w:color w:val="2E2E2E"/>
          <w:sz w:val="24"/>
          <w:szCs w:val="24"/>
          <w:lang w:eastAsia="it-IT"/>
        </w:rPr>
      </w:pPr>
      <w:r w:rsidRPr="009227F5">
        <w:rPr>
          <w:rFonts w:ascii="segoeui" w:eastAsia="Times New Roman" w:hAnsi="segoeui"/>
          <w:b/>
          <w:bCs/>
          <w:color w:val="2E2E2E"/>
          <w:sz w:val="24"/>
          <w:szCs w:val="24"/>
          <w:lang w:eastAsia="it-IT"/>
        </w:rPr>
        <w:t>ALLEGATO XVII Idoneità tecnico professionale</w:t>
      </w:r>
    </w:p>
    <w:p w:rsidR="00E93C77" w:rsidRPr="00E93C77" w:rsidRDefault="00E93C77" w:rsidP="00E93C77">
      <w:pPr>
        <w:shd w:val="clear" w:color="auto" w:fill="FFFFFF"/>
        <w:spacing w:after="300" w:line="240" w:lineRule="auto"/>
        <w:jc w:val="both"/>
        <w:rPr>
          <w:rFonts w:ascii="Calibri" w:hAnsi="Calibri" w:cs="Calibri"/>
          <w:bCs/>
        </w:rPr>
      </w:pPr>
      <w:r w:rsidRPr="00E93C77">
        <w:rPr>
          <w:rFonts w:ascii="Calibri" w:hAnsi="Calibri" w:cs="Calibri"/>
          <w:bCs/>
        </w:rPr>
        <w:t>01. Le imprese affidatarie dovranno indicare al </w:t>
      </w:r>
      <w:hyperlink r:id="rId5" w:history="1">
        <w:r w:rsidRPr="00E93C77">
          <w:rPr>
            <w:rFonts w:ascii="Calibri" w:hAnsi="Calibri" w:cs="Calibri"/>
            <w:bCs/>
          </w:rPr>
          <w:t>committente</w:t>
        </w:r>
      </w:hyperlink>
      <w:r w:rsidRPr="00E93C77">
        <w:rPr>
          <w:rFonts w:ascii="Calibri" w:hAnsi="Calibri" w:cs="Calibri"/>
          <w:bCs/>
        </w:rPr>
        <w:t> o al </w:t>
      </w:r>
      <w:hyperlink r:id="rId6" w:history="1">
        <w:r w:rsidRPr="00E93C77">
          <w:rPr>
            <w:rFonts w:ascii="Calibri" w:hAnsi="Calibri" w:cs="Calibri"/>
            <w:bCs/>
          </w:rPr>
          <w:t>responsabile dei lavori</w:t>
        </w:r>
      </w:hyperlink>
      <w:r w:rsidRPr="00E93C77">
        <w:rPr>
          <w:rFonts w:ascii="Calibri" w:hAnsi="Calibri" w:cs="Calibri"/>
          <w:bCs/>
        </w:rPr>
        <w:t> almeno il nominativo del soggetto o i nominativi dei soggetti della propria impresa, con le specifiche mansioni, incaricati per l’assolvimento dei compiti di cui all’</w:t>
      </w:r>
      <w:hyperlink r:id="rId7" w:history="1">
        <w:r w:rsidRPr="00E93C77">
          <w:rPr>
            <w:rFonts w:ascii="Calibri" w:hAnsi="Calibri" w:cs="Calibri"/>
            <w:bCs/>
          </w:rPr>
          <w:t>articolo 97</w:t>
        </w:r>
      </w:hyperlink>
      <w:r w:rsidRPr="00E93C77">
        <w:rPr>
          <w:rFonts w:ascii="Calibri" w:hAnsi="Calibri" w:cs="Calibri"/>
          <w:bCs/>
        </w:rPr>
        <w:t>.</w:t>
      </w:r>
    </w:p>
    <w:p w:rsidR="00E93C77" w:rsidRPr="00E93C77" w:rsidRDefault="00E93C77" w:rsidP="00E93C77">
      <w:pPr>
        <w:shd w:val="clear" w:color="auto" w:fill="FFFFFF"/>
        <w:spacing w:after="300" w:line="240" w:lineRule="auto"/>
        <w:rPr>
          <w:rFonts w:ascii="Calibri" w:hAnsi="Calibri" w:cs="Calibri"/>
          <w:bCs/>
        </w:rPr>
      </w:pPr>
      <w:r w:rsidRPr="00E93C77">
        <w:rPr>
          <w:rFonts w:ascii="Calibri" w:hAnsi="Calibri" w:cs="Calibri"/>
          <w:bCs/>
        </w:rPr>
        <w:t>1. Ai fini della verifica dell’idoneità tecnico professionale le imprese, le imprese esecutrici nonché le imprese affidatarie, ove utilizzino anche proprio personale, macchine o attrezzature per l’esecuzione dell’opera appaltata, dovranno esibire al committente o al responsabile dei lavori almeno:</w:t>
      </w:r>
      <w:r w:rsidRPr="00E93C77">
        <w:rPr>
          <w:rFonts w:ascii="Calibri" w:hAnsi="Calibri" w:cs="Calibri"/>
          <w:bCs/>
        </w:rPr>
        <w:br/>
        <w:t>a) iscrizione alla camera di commercio, industria ed artigianato con oggetto sociale inerente alla tipologia dell’appalto</w:t>
      </w:r>
      <w:r w:rsidRPr="00E93C77">
        <w:rPr>
          <w:rFonts w:ascii="Calibri" w:hAnsi="Calibri" w:cs="Calibri"/>
          <w:bCs/>
        </w:rPr>
        <w:br/>
        <w:t>b) documento di </w:t>
      </w:r>
      <w:hyperlink r:id="rId8" w:history="1">
        <w:r w:rsidRPr="00E93C77">
          <w:rPr>
            <w:rFonts w:ascii="Calibri" w:hAnsi="Calibri" w:cs="Calibri"/>
            <w:bCs/>
          </w:rPr>
          <w:t>valutazione dei rischi</w:t>
        </w:r>
      </w:hyperlink>
      <w:r w:rsidRPr="00E93C77">
        <w:rPr>
          <w:rFonts w:ascii="Calibri" w:hAnsi="Calibri" w:cs="Calibri"/>
          <w:bCs/>
        </w:rPr>
        <w:t> di cui all’articolo 17, comma 1, lettera a) o autocertificazione di cui all’</w:t>
      </w:r>
      <w:hyperlink r:id="rId9" w:history="1">
        <w:r w:rsidRPr="00E93C77">
          <w:rPr>
            <w:rFonts w:ascii="Calibri" w:hAnsi="Calibri" w:cs="Calibri"/>
            <w:bCs/>
          </w:rPr>
          <w:t>articolo 29</w:t>
        </w:r>
      </w:hyperlink>
      <w:r w:rsidRPr="00E93C77">
        <w:rPr>
          <w:rFonts w:ascii="Calibri" w:hAnsi="Calibri" w:cs="Calibri"/>
          <w:bCs/>
        </w:rPr>
        <w:t>, comma 5, del presente Decreto Legislativo</w:t>
      </w:r>
      <w:r w:rsidRPr="00E93C77">
        <w:rPr>
          <w:rFonts w:ascii="Calibri" w:hAnsi="Calibri" w:cs="Calibri"/>
          <w:bCs/>
        </w:rPr>
        <w:br/>
        <w:t>c) documento unico di regolarità contributiva di cui al </w:t>
      </w:r>
      <w:hyperlink r:id="rId10" w:history="1">
        <w:r w:rsidRPr="00E93C77">
          <w:rPr>
            <w:rFonts w:ascii="Calibri" w:hAnsi="Calibri" w:cs="Calibri"/>
            <w:bCs/>
          </w:rPr>
          <w:t>Decreto Ministeriale 24 ottobre 2007</w:t>
        </w:r>
      </w:hyperlink>
      <w:r w:rsidRPr="00E93C77">
        <w:rPr>
          <w:rFonts w:ascii="Calibri" w:hAnsi="Calibri" w:cs="Calibri"/>
          <w:bCs/>
        </w:rPr>
        <w:br/>
        <w:t>d) dichiarazione di non essere oggetto di provvedimenti di sospensione o interdittivi di cui all’</w:t>
      </w:r>
      <w:hyperlink r:id="rId11" w:history="1">
        <w:r w:rsidRPr="00E93C77">
          <w:rPr>
            <w:rFonts w:ascii="Calibri" w:hAnsi="Calibri" w:cs="Calibri"/>
            <w:bCs/>
          </w:rPr>
          <w:t>articolo 14</w:t>
        </w:r>
      </w:hyperlink>
      <w:r w:rsidRPr="00E93C77">
        <w:rPr>
          <w:rFonts w:ascii="Calibri" w:hAnsi="Calibri" w:cs="Calibri"/>
          <w:bCs/>
        </w:rPr>
        <w:t> del presente Decreto Legislativo</w:t>
      </w:r>
    </w:p>
    <w:p w:rsidR="00E93C77" w:rsidRPr="00E93C77" w:rsidRDefault="00E93C77" w:rsidP="00E93C77">
      <w:pPr>
        <w:shd w:val="clear" w:color="auto" w:fill="FFFFFF"/>
        <w:spacing w:after="300" w:line="240" w:lineRule="auto"/>
        <w:rPr>
          <w:rFonts w:ascii="Calibri" w:hAnsi="Calibri" w:cs="Calibri"/>
          <w:bCs/>
        </w:rPr>
      </w:pPr>
      <w:r w:rsidRPr="00E93C77">
        <w:rPr>
          <w:rFonts w:ascii="Calibri" w:hAnsi="Calibri" w:cs="Calibri"/>
          <w:bCs/>
        </w:rPr>
        <w:t>2. I </w:t>
      </w:r>
      <w:hyperlink r:id="rId12" w:history="1">
        <w:r w:rsidRPr="00E93C77">
          <w:rPr>
            <w:rFonts w:ascii="Calibri" w:hAnsi="Calibri" w:cs="Calibri"/>
            <w:bCs/>
          </w:rPr>
          <w:t>lavoratori</w:t>
        </w:r>
      </w:hyperlink>
      <w:r w:rsidRPr="00E93C77">
        <w:rPr>
          <w:rFonts w:ascii="Calibri" w:hAnsi="Calibri" w:cs="Calibri"/>
          <w:bCs/>
        </w:rPr>
        <w:t> autonomi dovranno esibire almeno:</w:t>
      </w:r>
      <w:r w:rsidRPr="00E93C77">
        <w:rPr>
          <w:rFonts w:ascii="Calibri" w:hAnsi="Calibri" w:cs="Calibri"/>
          <w:bCs/>
        </w:rPr>
        <w:br/>
        <w:t>a) iscrizione alla camera di commercio, industria ed artigianato con oggetto sociale inerente alla tipologia dell’appalto</w:t>
      </w:r>
      <w:r w:rsidRPr="00E93C77">
        <w:rPr>
          <w:rFonts w:ascii="Calibri" w:hAnsi="Calibri" w:cs="Calibri"/>
          <w:bCs/>
        </w:rPr>
        <w:br/>
        <w:t>b) specifica documentazione attestante la conformità alle disposizioni di cui al presente Decreto Legislativo di macchine, attrezzature e opere provvisionali</w:t>
      </w:r>
      <w:r w:rsidRPr="00E93C77">
        <w:rPr>
          <w:rFonts w:ascii="Calibri" w:hAnsi="Calibri" w:cs="Calibri"/>
          <w:bCs/>
        </w:rPr>
        <w:br/>
        <w:t>c) elenco dei dispositivi di protezione individuali in dotazione</w:t>
      </w:r>
      <w:r w:rsidRPr="00E93C77">
        <w:rPr>
          <w:rFonts w:ascii="Calibri" w:hAnsi="Calibri" w:cs="Calibri"/>
          <w:bCs/>
        </w:rPr>
        <w:br/>
        <w:t>d) attestati inerenti la propria </w:t>
      </w:r>
      <w:hyperlink r:id="rId13" w:history="1">
        <w:r w:rsidRPr="00E93C77">
          <w:rPr>
            <w:rFonts w:ascii="Calibri" w:hAnsi="Calibri" w:cs="Calibri"/>
            <w:bCs/>
          </w:rPr>
          <w:t>formazione</w:t>
        </w:r>
      </w:hyperlink>
      <w:r w:rsidRPr="00E93C77">
        <w:rPr>
          <w:rFonts w:ascii="Calibri" w:hAnsi="Calibri" w:cs="Calibri"/>
          <w:bCs/>
        </w:rPr>
        <w:t> e la relativa idoneità sanitaria ove espressamente previsti dal presente Decreto Legislativo</w:t>
      </w:r>
      <w:r w:rsidRPr="00E93C77">
        <w:rPr>
          <w:rFonts w:ascii="Calibri" w:hAnsi="Calibri" w:cs="Calibri"/>
          <w:bCs/>
        </w:rPr>
        <w:br/>
        <w:t>e) documento unico di regolarità contributiva di cui al Decreto Ministeriale 24 ottobre 2007.</w:t>
      </w:r>
    </w:p>
    <w:p w:rsidR="00E93C77" w:rsidRPr="00E93C77" w:rsidRDefault="00E93C77" w:rsidP="00E93C77">
      <w:pPr>
        <w:shd w:val="clear" w:color="auto" w:fill="FFFFFF"/>
        <w:spacing w:after="300" w:line="240" w:lineRule="auto"/>
        <w:rPr>
          <w:rFonts w:ascii="Calibri" w:hAnsi="Calibri" w:cs="Calibri"/>
          <w:bCs/>
        </w:rPr>
      </w:pPr>
      <w:r w:rsidRPr="00E93C77">
        <w:rPr>
          <w:rFonts w:ascii="Calibri" w:hAnsi="Calibri" w:cs="Calibri"/>
          <w:bCs/>
        </w:rPr>
        <w:t>3. In caso di subappalto il </w:t>
      </w:r>
      <w:hyperlink r:id="rId14" w:history="1">
        <w:r w:rsidRPr="00E93C77">
          <w:rPr>
            <w:rFonts w:ascii="Calibri" w:hAnsi="Calibri" w:cs="Calibri"/>
            <w:bCs/>
          </w:rPr>
          <w:t>datore di lavoro</w:t>
        </w:r>
      </w:hyperlink>
      <w:r w:rsidRPr="00E93C77">
        <w:rPr>
          <w:rFonts w:ascii="Calibri" w:hAnsi="Calibri" w:cs="Calibri"/>
          <w:bCs/>
        </w:rPr>
        <w:t> dell’</w:t>
      </w:r>
      <w:hyperlink r:id="rId15" w:history="1">
        <w:r w:rsidRPr="00E93C77">
          <w:rPr>
            <w:rFonts w:ascii="Calibri" w:hAnsi="Calibri" w:cs="Calibri"/>
            <w:bCs/>
          </w:rPr>
          <w:t>impresa affidataria</w:t>
        </w:r>
      </w:hyperlink>
      <w:r w:rsidRPr="00E93C77">
        <w:rPr>
          <w:rFonts w:ascii="Calibri" w:hAnsi="Calibri" w:cs="Calibri"/>
          <w:bCs/>
        </w:rPr>
        <w:t> verifica l’idoneità tecnico professionale dei sub appaltatori con gli stessi criteri di cui al precedente punto 1 e dei lavoratori autonomi con gli stessi criteri di cui al precedente punto 2.</w:t>
      </w:r>
    </w:p>
    <w:p w:rsidR="00E93C77" w:rsidRPr="00E93C77" w:rsidRDefault="00E93C77" w:rsidP="00B63E3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</w:rPr>
      </w:pPr>
    </w:p>
    <w:sectPr w:rsidR="00E93C77" w:rsidRPr="00E93C77" w:rsidSect="009C243A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77B4"/>
    <w:multiLevelType w:val="hybridMultilevel"/>
    <w:tmpl w:val="2062C4F4"/>
    <w:lvl w:ilvl="0" w:tplc="74848CB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3A04F4"/>
    <w:multiLevelType w:val="hybridMultilevel"/>
    <w:tmpl w:val="5350B6AE"/>
    <w:lvl w:ilvl="0" w:tplc="BE66E84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64178B"/>
    <w:multiLevelType w:val="hybridMultilevel"/>
    <w:tmpl w:val="E7984F28"/>
    <w:lvl w:ilvl="0" w:tplc="6364622E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6EC670F6"/>
    <w:multiLevelType w:val="hybridMultilevel"/>
    <w:tmpl w:val="4EC0B452"/>
    <w:lvl w:ilvl="0" w:tplc="8878D11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06"/>
    <w:rsid w:val="0002294B"/>
    <w:rsid w:val="00076116"/>
    <w:rsid w:val="00076454"/>
    <w:rsid w:val="00092328"/>
    <w:rsid w:val="00095794"/>
    <w:rsid w:val="000A23D5"/>
    <w:rsid w:val="000C416C"/>
    <w:rsid w:val="000F5FB1"/>
    <w:rsid w:val="0012336D"/>
    <w:rsid w:val="00145C6F"/>
    <w:rsid w:val="00195772"/>
    <w:rsid w:val="001B55DE"/>
    <w:rsid w:val="001F3E2A"/>
    <w:rsid w:val="001F7481"/>
    <w:rsid w:val="002004B0"/>
    <w:rsid w:val="002300DD"/>
    <w:rsid w:val="002D20C1"/>
    <w:rsid w:val="002D557F"/>
    <w:rsid w:val="002F053E"/>
    <w:rsid w:val="00312106"/>
    <w:rsid w:val="00320360"/>
    <w:rsid w:val="00333C83"/>
    <w:rsid w:val="003C6F8D"/>
    <w:rsid w:val="003C7976"/>
    <w:rsid w:val="00486272"/>
    <w:rsid w:val="004F4036"/>
    <w:rsid w:val="005504D9"/>
    <w:rsid w:val="00554759"/>
    <w:rsid w:val="00574654"/>
    <w:rsid w:val="0059514E"/>
    <w:rsid w:val="005B1C09"/>
    <w:rsid w:val="006101F1"/>
    <w:rsid w:val="00714D79"/>
    <w:rsid w:val="00743242"/>
    <w:rsid w:val="00750A7B"/>
    <w:rsid w:val="00793AEE"/>
    <w:rsid w:val="007A10AC"/>
    <w:rsid w:val="007E671B"/>
    <w:rsid w:val="007E68D3"/>
    <w:rsid w:val="008712F6"/>
    <w:rsid w:val="008723EB"/>
    <w:rsid w:val="0089318E"/>
    <w:rsid w:val="00893B4A"/>
    <w:rsid w:val="008F138B"/>
    <w:rsid w:val="00910717"/>
    <w:rsid w:val="00951BEB"/>
    <w:rsid w:val="00952D80"/>
    <w:rsid w:val="00964291"/>
    <w:rsid w:val="009A7703"/>
    <w:rsid w:val="009B7FC5"/>
    <w:rsid w:val="009C2435"/>
    <w:rsid w:val="009C243A"/>
    <w:rsid w:val="00A05999"/>
    <w:rsid w:val="00A132FC"/>
    <w:rsid w:val="00AF549F"/>
    <w:rsid w:val="00B22CC2"/>
    <w:rsid w:val="00B63E3D"/>
    <w:rsid w:val="00BA323C"/>
    <w:rsid w:val="00BA3415"/>
    <w:rsid w:val="00BC3CEA"/>
    <w:rsid w:val="00BD100D"/>
    <w:rsid w:val="00BE15EB"/>
    <w:rsid w:val="00BF2485"/>
    <w:rsid w:val="00C54D3A"/>
    <w:rsid w:val="00C6276B"/>
    <w:rsid w:val="00C6705D"/>
    <w:rsid w:val="00C8081C"/>
    <w:rsid w:val="00CB2AC6"/>
    <w:rsid w:val="00CD140F"/>
    <w:rsid w:val="00CF02A6"/>
    <w:rsid w:val="00D1760D"/>
    <w:rsid w:val="00D4087A"/>
    <w:rsid w:val="00D47073"/>
    <w:rsid w:val="00DC37B3"/>
    <w:rsid w:val="00E51BEE"/>
    <w:rsid w:val="00E93C77"/>
    <w:rsid w:val="00E94BF1"/>
    <w:rsid w:val="00EA2BF9"/>
    <w:rsid w:val="00F20AF6"/>
    <w:rsid w:val="00F339DE"/>
    <w:rsid w:val="00F33EB7"/>
    <w:rsid w:val="00F67F8D"/>
    <w:rsid w:val="00F76CD3"/>
    <w:rsid w:val="00F774A3"/>
    <w:rsid w:val="00FB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1D79A-C2B0-4F36-83AC-5F09FF8C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21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1210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3EB7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20AF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94B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ssl.it/glossario/valutazione-dei-rischi" TargetMode="External"/><Relationship Id="rId13" Type="http://schemas.openxmlformats.org/officeDocument/2006/relationships/hyperlink" Target="https://tussl.it/glossario/formazio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ussl.it/titolo-iv-cantieri-temporanei-o-mobili/capo-i-misure-per-la-salute-e-sicurezza-nei-cantieri-temporanei-o-mobili/art-97" TargetMode="External"/><Relationship Id="rId12" Type="http://schemas.openxmlformats.org/officeDocument/2006/relationships/hyperlink" Target="https://tussl.it/glossario/lavorator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ussl.it/glossario/responsabile-dei-lavori" TargetMode="External"/><Relationship Id="rId11" Type="http://schemas.openxmlformats.org/officeDocument/2006/relationships/hyperlink" Target="https://tussl.it/titolo-i-principi-comuni/capo-ii-sistema-istituzionale/art-14" TargetMode="External"/><Relationship Id="rId5" Type="http://schemas.openxmlformats.org/officeDocument/2006/relationships/hyperlink" Target="https://tussl.it/glossario/committente" TargetMode="External"/><Relationship Id="rId15" Type="http://schemas.openxmlformats.org/officeDocument/2006/relationships/hyperlink" Target="https://tussl.it/glossario/impresa-affidataria" TargetMode="External"/><Relationship Id="rId10" Type="http://schemas.openxmlformats.org/officeDocument/2006/relationships/hyperlink" Target="https://tussl.it/glossario/decreto-ministeriale-24-ottobre-2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ussl.it/titolo-i-principi-comuni/capo-iii-gestione-della-prevenzione-nei-luoghi-di-lavoro/sezione-ii-valutazione-dei-rischi/art-29" TargetMode="External"/><Relationship Id="rId14" Type="http://schemas.openxmlformats.org/officeDocument/2006/relationships/hyperlink" Target="https://tussl.it/glossario/datore-di-lavor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 Moradei - E. Izzo</dc:creator>
  <cp:lastModifiedBy>daria de carlini</cp:lastModifiedBy>
  <cp:revision>2</cp:revision>
  <cp:lastPrinted>2018-01-23T10:30:00Z</cp:lastPrinted>
  <dcterms:created xsi:type="dcterms:W3CDTF">2024-12-10T09:28:00Z</dcterms:created>
  <dcterms:modified xsi:type="dcterms:W3CDTF">2024-12-10T09:28:00Z</dcterms:modified>
</cp:coreProperties>
</file>