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A39D" w14:textId="77777777" w:rsidR="00E167FA" w:rsidRPr="00A708BD" w:rsidRDefault="00E167FA" w:rsidP="00A708BD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A708BD">
        <w:rPr>
          <w:rFonts w:ascii="Calibri" w:hAnsi="Calibri"/>
          <w:sz w:val="22"/>
          <w:szCs w:val="22"/>
          <w:u w:val="single"/>
        </w:rPr>
        <w:t xml:space="preserve">TITOLO POSIZIONE </w:t>
      </w:r>
    </w:p>
    <w:p w14:paraId="3A6C88D0" w14:textId="77777777" w:rsidR="00E167FA" w:rsidRPr="00A708BD" w:rsidRDefault="00E167FA" w:rsidP="00A708BD">
      <w:pPr>
        <w:pStyle w:val="Default"/>
        <w:spacing w:line="276" w:lineRule="auto"/>
        <w:outlineLvl w:val="0"/>
        <w:rPr>
          <w:rFonts w:ascii="Calibri" w:hAnsi="Calibri" w:cs="___WRD_EMBED_SUB_44"/>
          <w:b/>
          <w:sz w:val="22"/>
          <w:szCs w:val="22"/>
        </w:rPr>
      </w:pPr>
      <w:bookmarkStart w:id="0" w:name="_Toc19106587"/>
      <w:r w:rsidRPr="00A708BD">
        <w:rPr>
          <w:rFonts w:ascii="Calibri" w:hAnsi="Calibri" w:cs="___WRD_EMBED_SUB_44"/>
          <w:b/>
          <w:sz w:val="22"/>
          <w:szCs w:val="22"/>
        </w:rPr>
        <w:t xml:space="preserve">RESPONSABILE </w:t>
      </w:r>
      <w:bookmarkEnd w:id="0"/>
      <w:r w:rsidRPr="00A708BD">
        <w:rPr>
          <w:rFonts w:ascii="Calibri" w:hAnsi="Calibri" w:cs="___WRD_EMBED_SUB_44"/>
          <w:b/>
          <w:sz w:val="22"/>
          <w:szCs w:val="22"/>
        </w:rPr>
        <w:t>INCROCIO DOMANDA E OFFERTA DI LAVORO E MARKETING DEI SERVIZI</w:t>
      </w:r>
    </w:p>
    <w:p w14:paraId="67CC4359" w14:textId="77777777" w:rsidR="00737E6E" w:rsidRPr="00A708BD" w:rsidRDefault="00737E6E" w:rsidP="00A708BD">
      <w:pPr>
        <w:pStyle w:val="Default"/>
        <w:spacing w:line="276" w:lineRule="auto"/>
        <w:outlineLvl w:val="0"/>
        <w:rPr>
          <w:rFonts w:ascii="Calibri" w:hAnsi="Calibri" w:cs="___WRD_EMBED_SUB_44"/>
          <w:b/>
          <w:sz w:val="22"/>
          <w:szCs w:val="22"/>
        </w:rPr>
      </w:pPr>
    </w:p>
    <w:p w14:paraId="70C9780A" w14:textId="77777777" w:rsidR="00E167FA" w:rsidRPr="00A708BD" w:rsidRDefault="00E167FA" w:rsidP="00A708BD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A708BD">
        <w:rPr>
          <w:rFonts w:ascii="Calibri" w:hAnsi="Calibri"/>
          <w:sz w:val="22"/>
          <w:szCs w:val="22"/>
          <w:u w:val="single"/>
        </w:rPr>
        <w:t xml:space="preserve">AMBITO </w:t>
      </w:r>
    </w:p>
    <w:p w14:paraId="7C0F07B9" w14:textId="78E268DF" w:rsidR="00E167FA" w:rsidRPr="00A708BD" w:rsidRDefault="00E167FA" w:rsidP="00A708BD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A708BD">
        <w:rPr>
          <w:rFonts w:ascii="Calibri" w:hAnsi="Calibri" w:cs="___WRD_EMBED_SUB_44"/>
          <w:sz w:val="22"/>
          <w:szCs w:val="22"/>
        </w:rPr>
        <w:t>Divisione Lavoro</w:t>
      </w:r>
      <w:r w:rsidR="00737E6E" w:rsidRPr="00A708BD">
        <w:rPr>
          <w:rFonts w:ascii="Calibri" w:hAnsi="Calibri" w:cs="___WRD_EMBED_SUB_44"/>
          <w:sz w:val="22"/>
          <w:szCs w:val="22"/>
        </w:rPr>
        <w:t>.</w:t>
      </w:r>
    </w:p>
    <w:p w14:paraId="37E21F95" w14:textId="77777777" w:rsidR="00737E6E" w:rsidRPr="00A708BD" w:rsidRDefault="00737E6E" w:rsidP="00A708BD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67A83A38" w14:textId="77777777" w:rsidR="00E167FA" w:rsidRPr="00A708BD" w:rsidRDefault="00E167FA" w:rsidP="00A708BD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A708BD">
        <w:rPr>
          <w:rFonts w:ascii="Calibri" w:hAnsi="Calibri"/>
          <w:sz w:val="22"/>
          <w:szCs w:val="22"/>
          <w:u w:val="single"/>
        </w:rPr>
        <w:t xml:space="preserve">SCOPO DELLA POSIZIONE </w:t>
      </w:r>
    </w:p>
    <w:p w14:paraId="7565670E" w14:textId="40373FDC" w:rsidR="00E167FA" w:rsidRDefault="00B35259" w:rsidP="00A708BD">
      <w:pPr>
        <w:spacing w:after="0" w:line="276" w:lineRule="auto"/>
        <w:jc w:val="both"/>
        <w:rPr>
          <w:rFonts w:ascii="Calibri" w:eastAsia="Times New Roman" w:hAnsi="Calibri" w:cs="___WRD_EMBED_SUB_44"/>
          <w:color w:val="000000" w:themeColor="text1"/>
          <w:lang w:eastAsia="it-IT"/>
        </w:rPr>
      </w:pPr>
      <w:r w:rsidRPr="00A708BD">
        <w:rPr>
          <w:rFonts w:ascii="Calibri" w:eastAsia="Times New Roman" w:hAnsi="Calibri" w:cs="___WRD_EMBED_SUB_44"/>
          <w:color w:val="000000" w:themeColor="text1"/>
          <w:lang w:eastAsia="it-IT"/>
        </w:rPr>
        <w:t>Con riguardo all’intero territorio di riferimento di Afol Metropolitana ed in costante raccordo con la Divisione Formazione e le altre strutture aziendali</w:t>
      </w:r>
      <w:r w:rsidR="00A708BD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 </w:t>
      </w:r>
      <w:r w:rsidRPr="00A708BD">
        <w:rPr>
          <w:rFonts w:ascii="Calibri" w:eastAsia="Times New Roman" w:hAnsi="Calibri" w:cs="___WRD_EMBED_SUB_44"/>
          <w:color w:val="000000" w:themeColor="text1"/>
          <w:lang w:eastAsia="it-IT"/>
        </w:rPr>
        <w:t>ha il compito di a</w:t>
      </w:r>
      <w:r w:rsidR="00BB55C5" w:rsidRPr="00A708BD">
        <w:rPr>
          <w:rFonts w:ascii="Calibri" w:eastAsia="Times New Roman" w:hAnsi="Calibri" w:cs="___WRD_EMBED_SUB_44"/>
          <w:color w:val="000000" w:themeColor="text1"/>
          <w:lang w:eastAsia="it-IT"/>
        </w:rPr>
        <w:t>ssicurare</w:t>
      </w:r>
      <w:r w:rsidR="00786792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 l’uniforme ed </w:t>
      </w:r>
      <w:r w:rsidRPr="00A708BD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efficace </w:t>
      </w:r>
      <w:r w:rsidR="00BB55C5" w:rsidRPr="00A708BD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erogazione dei servizi di Incontro </w:t>
      </w:r>
      <w:r w:rsidRPr="00A708BD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tra </w:t>
      </w:r>
      <w:r w:rsidR="00590AD8">
        <w:rPr>
          <w:rFonts w:ascii="Calibri" w:eastAsia="Times New Roman" w:hAnsi="Calibri" w:cs="___WRD_EMBED_SUB_44"/>
          <w:color w:val="000000" w:themeColor="text1"/>
          <w:lang w:eastAsia="it-IT"/>
        </w:rPr>
        <w:t>Domanda e Offerta di lavoro (per tutti i target dell’Agenzia, ad eccezione delle persone con disabilità)</w:t>
      </w:r>
      <w:r w:rsidRPr="00A708BD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. Si occupa </w:t>
      </w:r>
      <w:r w:rsidR="00737E6E" w:rsidRPr="00A708BD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inoltre </w:t>
      </w:r>
      <w:r w:rsidRPr="00A708BD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di incrementare </w:t>
      </w:r>
      <w:r w:rsidR="00E167FA" w:rsidRPr="00A708BD">
        <w:rPr>
          <w:rFonts w:ascii="Calibri" w:eastAsia="Times New Roman" w:hAnsi="Calibri" w:cs="___WRD_EMBED_SUB_44"/>
          <w:color w:val="000000" w:themeColor="text1"/>
          <w:lang w:eastAsia="it-IT"/>
        </w:rPr>
        <w:t>la visibilità e la riconoscibilità dell’azienda</w:t>
      </w:r>
      <w:r w:rsidR="00FC307F" w:rsidRPr="00A708BD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 e dei suoi servizi</w:t>
      </w:r>
      <w:r w:rsidR="00E167FA" w:rsidRPr="00A708BD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 nel mercato di riferimento</w:t>
      </w:r>
      <w:r w:rsidR="002D71E5" w:rsidRPr="00A708BD">
        <w:rPr>
          <w:rFonts w:ascii="Calibri" w:eastAsia="Times New Roman" w:hAnsi="Calibri" w:cs="___WRD_EMBED_SUB_44"/>
          <w:color w:val="000000" w:themeColor="text1"/>
          <w:lang w:eastAsia="it-IT"/>
        </w:rPr>
        <w:t>.</w:t>
      </w:r>
    </w:p>
    <w:p w14:paraId="79B201C2" w14:textId="77777777" w:rsidR="00A708BD" w:rsidRPr="00A708BD" w:rsidRDefault="00A708BD" w:rsidP="00A708BD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4E2F67F7" w14:textId="77777777" w:rsidR="00E167FA" w:rsidRPr="00A708BD" w:rsidRDefault="00E167FA" w:rsidP="00A708BD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A708BD">
        <w:rPr>
          <w:rFonts w:ascii="Calibri" w:hAnsi="Calibri"/>
          <w:sz w:val="22"/>
          <w:szCs w:val="22"/>
          <w:u w:val="single"/>
        </w:rPr>
        <w:t xml:space="preserve">RIPORTI SUPERIORI </w:t>
      </w:r>
    </w:p>
    <w:p w14:paraId="0BB44D85" w14:textId="0441EEBE" w:rsidR="00E167FA" w:rsidRPr="00A708BD" w:rsidRDefault="00E167FA" w:rsidP="00A708BD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A708BD">
        <w:rPr>
          <w:rFonts w:ascii="Calibri" w:hAnsi="Calibri" w:cs="___WRD_EMBED_SUB_44"/>
          <w:sz w:val="22"/>
          <w:szCs w:val="22"/>
        </w:rPr>
        <w:t>Capo Divisione Lavoro</w:t>
      </w:r>
      <w:r w:rsidR="00737E6E" w:rsidRPr="00A708BD">
        <w:rPr>
          <w:rFonts w:ascii="Calibri" w:hAnsi="Calibri" w:cs="___WRD_EMBED_SUB_44"/>
          <w:sz w:val="22"/>
          <w:szCs w:val="22"/>
        </w:rPr>
        <w:t>.</w:t>
      </w:r>
    </w:p>
    <w:p w14:paraId="2DD5F5C2" w14:textId="77777777" w:rsidR="00737E6E" w:rsidRPr="00A708BD" w:rsidRDefault="00737E6E" w:rsidP="00A708BD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1F0E922D" w14:textId="77777777" w:rsidR="00E167FA" w:rsidRPr="00A708BD" w:rsidRDefault="00E167FA" w:rsidP="00A708BD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A708BD">
        <w:rPr>
          <w:rFonts w:ascii="Calibri" w:hAnsi="Calibri"/>
          <w:sz w:val="22"/>
          <w:szCs w:val="22"/>
          <w:u w:val="single"/>
        </w:rPr>
        <w:t xml:space="preserve">RIPORTI INFERIORI </w:t>
      </w:r>
    </w:p>
    <w:p w14:paraId="10BCAFF6" w14:textId="5024ED95" w:rsidR="00492003" w:rsidRPr="00492003" w:rsidRDefault="00492003" w:rsidP="00492003">
      <w:pPr>
        <w:pStyle w:val="Default"/>
        <w:numPr>
          <w:ilvl w:val="0"/>
          <w:numId w:val="10"/>
        </w:numPr>
        <w:spacing w:after="30" w:line="276" w:lineRule="auto"/>
        <w:jc w:val="both"/>
        <w:rPr>
          <w:rFonts w:ascii="Calibri" w:hAnsi="Calibri" w:cs="___WRD_EMBED_SUB_44"/>
          <w:sz w:val="22"/>
          <w:szCs w:val="22"/>
        </w:rPr>
      </w:pPr>
      <w:r w:rsidRPr="00492003">
        <w:rPr>
          <w:rFonts w:ascii="Calibri" w:hAnsi="Calibri" w:cs="___WRD_EMBED_SUB_44"/>
          <w:sz w:val="22"/>
          <w:szCs w:val="22"/>
        </w:rPr>
        <w:t>Operatori addetti all’erogazione del servizio (dipendenza funzionale)</w:t>
      </w:r>
      <w:r>
        <w:rPr>
          <w:rFonts w:ascii="Calibri" w:hAnsi="Calibri" w:cs="___WRD_EMBED_SUB_44"/>
          <w:sz w:val="22"/>
          <w:szCs w:val="22"/>
        </w:rPr>
        <w:t>;</w:t>
      </w:r>
    </w:p>
    <w:p w14:paraId="31B71CA7" w14:textId="77777777" w:rsidR="00492003" w:rsidRPr="00492003" w:rsidRDefault="00492003" w:rsidP="00492003">
      <w:pPr>
        <w:pStyle w:val="Default"/>
        <w:numPr>
          <w:ilvl w:val="0"/>
          <w:numId w:val="10"/>
        </w:numPr>
        <w:spacing w:after="30" w:line="276" w:lineRule="auto"/>
        <w:jc w:val="both"/>
        <w:rPr>
          <w:rFonts w:ascii="Calibri" w:hAnsi="Calibri" w:cs="___WRD_EMBED_SUB_44"/>
          <w:sz w:val="22"/>
          <w:szCs w:val="22"/>
        </w:rPr>
      </w:pPr>
      <w:r w:rsidRPr="00492003">
        <w:rPr>
          <w:rFonts w:ascii="Calibri" w:hAnsi="Calibri" w:cs="___WRD_EMBED_SUB_44"/>
          <w:color w:val="auto"/>
          <w:sz w:val="22"/>
          <w:szCs w:val="22"/>
        </w:rPr>
        <w:t>Risorse umane appartenenti alle categorie D, C e B (dipendenza gerarchica).</w:t>
      </w:r>
    </w:p>
    <w:p w14:paraId="7070ABA3" w14:textId="77777777" w:rsidR="00737E6E" w:rsidRPr="00A708BD" w:rsidRDefault="00737E6E" w:rsidP="00A708BD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6B6763D5" w14:textId="77777777" w:rsidR="00003F5D" w:rsidRDefault="00003F5D" w:rsidP="00A708BD">
      <w:pPr>
        <w:autoSpaceDE w:val="0"/>
        <w:autoSpaceDN w:val="0"/>
        <w:adjustRightInd w:val="0"/>
        <w:spacing w:after="0" w:line="276" w:lineRule="auto"/>
        <w:rPr>
          <w:rFonts w:ascii="Calibri" w:hAnsi="Calibri" w:cs="Arial"/>
          <w:color w:val="000000"/>
          <w:u w:val="single"/>
          <w:lang w:val="it"/>
        </w:rPr>
      </w:pPr>
      <w:r w:rsidRPr="00A708BD">
        <w:rPr>
          <w:rFonts w:ascii="Calibri" w:hAnsi="Calibri" w:cs="Arial"/>
          <w:color w:val="000000"/>
          <w:u w:val="single"/>
          <w:lang w:val="it"/>
        </w:rPr>
        <w:t>RESPON</w:t>
      </w:r>
      <w:bookmarkStart w:id="1" w:name="_Hlk50479468"/>
      <w:r w:rsidRPr="00A708BD">
        <w:rPr>
          <w:rFonts w:ascii="Calibri" w:hAnsi="Calibri" w:cs="Arial"/>
          <w:color w:val="000000"/>
          <w:u w:val="single"/>
          <w:lang w:val="it"/>
        </w:rPr>
        <w:t xml:space="preserve">SABILITA' E COMPITI DELLA POSIZIONE </w:t>
      </w:r>
    </w:p>
    <w:p w14:paraId="3391926B" w14:textId="77777777" w:rsidR="00A708BD" w:rsidRDefault="00A708BD" w:rsidP="00A708BD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___WRD_EMBED_SUB_44"/>
          <w:color w:val="000000"/>
        </w:rPr>
      </w:pPr>
      <w:r w:rsidRPr="00232282">
        <w:rPr>
          <w:rFonts w:ascii="Calibri" w:eastAsia="Calibri" w:hAnsi="Calibri" w:cs="___WRD_EMBED_SUB_44"/>
          <w:color w:val="000000"/>
          <w:lang w:val="it"/>
        </w:rPr>
        <w:t>N</w:t>
      </w:r>
      <w:proofErr w:type="spellStart"/>
      <w:r w:rsidRPr="00232282">
        <w:rPr>
          <w:rFonts w:ascii="Calibri" w:eastAsia="Calibri" w:hAnsi="Calibri" w:cs="___WRD_EMBED_SUB_44"/>
          <w:color w:val="000000"/>
        </w:rPr>
        <w:t>el</w:t>
      </w:r>
      <w:proofErr w:type="spellEnd"/>
      <w:r w:rsidRPr="00232282">
        <w:rPr>
          <w:rFonts w:ascii="Calibri" w:eastAsia="Calibri" w:hAnsi="Calibri" w:cs="___WRD_EMBED_SUB_44"/>
          <w:color w:val="000000"/>
        </w:rPr>
        <w:t xml:space="preserve"> quadro delle strategie e dei piani approvati e delle direttive ricevute, è responsabile</w:t>
      </w:r>
      <w:r>
        <w:rPr>
          <w:rFonts w:ascii="Calibri" w:eastAsia="Calibri" w:hAnsi="Calibri" w:cs="___WRD_EMBED_SUB_44"/>
          <w:color w:val="000000"/>
        </w:rPr>
        <w:t>:</w:t>
      </w:r>
    </w:p>
    <w:p w14:paraId="67CA9C67" w14:textId="42B680D2" w:rsidR="00A708BD" w:rsidRPr="00492003" w:rsidRDefault="00A708BD" w:rsidP="00454DA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___WRD_EMBED_SUB_44"/>
          <w:color w:val="000000"/>
        </w:rPr>
      </w:pPr>
      <w:r w:rsidRPr="00492003">
        <w:rPr>
          <w:rFonts w:ascii="Calibri" w:eastAsia="Calibri" w:hAnsi="Calibri" w:cs="___WRD_EMBED_SUB_44"/>
          <w:color w:val="000000"/>
        </w:rPr>
        <w:t>del marketing dei servizi dell’Agenzia</w:t>
      </w:r>
      <w:r w:rsidR="00454DA9" w:rsidRPr="00492003">
        <w:rPr>
          <w:rFonts w:ascii="Calibri" w:eastAsia="Calibri" w:hAnsi="Calibri" w:cs="___WRD_EMBED_SUB_44"/>
          <w:color w:val="000000"/>
        </w:rPr>
        <w:t>;</w:t>
      </w:r>
      <w:r w:rsidRPr="00492003">
        <w:rPr>
          <w:rFonts w:ascii="Calibri" w:eastAsia="Calibri" w:hAnsi="Calibri" w:cs="___WRD_EMBED_SUB_44"/>
          <w:color w:val="000000"/>
        </w:rPr>
        <w:t xml:space="preserve"> </w:t>
      </w:r>
    </w:p>
    <w:p w14:paraId="4D783109" w14:textId="076532B0" w:rsidR="00A708BD" w:rsidRPr="00492003" w:rsidRDefault="00A708BD" w:rsidP="00A708B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</w:rPr>
      </w:pPr>
      <w:r w:rsidRPr="00492003">
        <w:rPr>
          <w:rFonts w:ascii="Calibri" w:eastAsia="Calibri" w:hAnsi="Calibri" w:cs="___WRD_EMBED_SUB_44"/>
          <w:color w:val="000000"/>
        </w:rPr>
        <w:t>del conseguimento degli</w:t>
      </w:r>
      <w:r w:rsidR="00454DA9" w:rsidRPr="00492003">
        <w:rPr>
          <w:rFonts w:ascii="Calibri" w:eastAsia="Calibri" w:hAnsi="Calibri" w:cs="___WRD_EMBED_SUB_44"/>
          <w:color w:val="000000"/>
        </w:rPr>
        <w:t xml:space="preserve"> obiettivi aziendali rispetto agli standard di qualità, al</w:t>
      </w:r>
      <w:r w:rsidRPr="00492003">
        <w:rPr>
          <w:rFonts w:ascii="Calibri" w:eastAsia="Calibri" w:hAnsi="Calibri" w:cs="___WRD_EMBED_SUB_44"/>
          <w:color w:val="000000"/>
        </w:rPr>
        <w:t xml:space="preserve"> numero e al valore dei servizi </w:t>
      </w:r>
      <w:r w:rsidR="00454DA9" w:rsidRPr="00492003">
        <w:rPr>
          <w:rFonts w:ascii="Calibri" w:eastAsia="Calibri" w:hAnsi="Calibri" w:cs="___WRD_EMBED_SUB_44"/>
          <w:color w:val="000000"/>
        </w:rPr>
        <w:t>di incontro domanda-offerta di lavoro erogati</w:t>
      </w:r>
      <w:r w:rsidRPr="00492003">
        <w:rPr>
          <w:rFonts w:ascii="Calibri" w:eastAsia="Calibri" w:hAnsi="Calibri" w:cs="___WRD_EMBED_SUB_44"/>
          <w:color w:val="000000"/>
        </w:rPr>
        <w:t>, attraverso la collaborazione con i responsabili dei Centri per l’Impiego e con i responsabili delle filiere formative</w:t>
      </w:r>
      <w:r w:rsidR="00492003" w:rsidRPr="00492003">
        <w:rPr>
          <w:rFonts w:ascii="Calibri" w:eastAsia="Calibri" w:hAnsi="Calibri" w:cs="___WRD_EMBED_SUB_44"/>
          <w:color w:val="000000"/>
        </w:rPr>
        <w:t>.</w:t>
      </w:r>
    </w:p>
    <w:p w14:paraId="477C8E8A" w14:textId="77777777" w:rsidR="00DF1A0E" w:rsidRPr="00492003" w:rsidRDefault="00DF1A0E" w:rsidP="00DF1A0E">
      <w:p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</w:rPr>
      </w:pPr>
      <w:r w:rsidRPr="00492003">
        <w:rPr>
          <w:rFonts w:ascii="Calibri" w:eastAsia="Calibri" w:hAnsi="Calibri" w:cs="___WRD_EMBED_SUB_44"/>
          <w:color w:val="000000"/>
        </w:rPr>
        <w:t>Con questi obiettivi, ha il compito di:</w:t>
      </w:r>
    </w:p>
    <w:bookmarkEnd w:id="1"/>
    <w:p w14:paraId="71A8E425" w14:textId="1EDCCF06" w:rsidR="00DF1A0E" w:rsidRPr="00492003" w:rsidRDefault="00DF1A0E" w:rsidP="00DF1A0E">
      <w:pPr>
        <w:pStyle w:val="Default"/>
        <w:numPr>
          <w:ilvl w:val="0"/>
          <w:numId w:val="6"/>
        </w:numPr>
        <w:spacing w:after="30" w:line="276" w:lineRule="auto"/>
        <w:ind w:left="1134" w:hanging="567"/>
        <w:jc w:val="both"/>
        <w:rPr>
          <w:rFonts w:ascii="Calibri" w:eastAsia="Calibri" w:hAnsi="Calibri" w:cs="Calibri"/>
          <w:sz w:val="22"/>
          <w:szCs w:val="22"/>
        </w:rPr>
      </w:pPr>
      <w:r w:rsidRPr="00492003">
        <w:rPr>
          <w:rFonts w:ascii="Calibri" w:eastAsia="Calibri" w:hAnsi="Calibri" w:cs="Calibri"/>
          <w:sz w:val="22"/>
          <w:szCs w:val="22"/>
        </w:rPr>
        <w:t xml:space="preserve">Definire e proporre ai Capi Divisione Formazione e Lavoro il piano delle attività </w:t>
      </w:r>
      <w:r w:rsidRPr="00492003">
        <w:rPr>
          <w:rFonts w:ascii="Calibri" w:eastAsia="Calibri" w:hAnsi="Calibri" w:cs="___WRD_EMBED_SUB_44"/>
          <w:sz w:val="22"/>
          <w:szCs w:val="22"/>
          <w:lang w:eastAsia="en-US"/>
        </w:rPr>
        <w:t>e il relativo budget, condivisi con i responsabili dei Servizi coinvolti; supervisionare l’attuazione del piano e proporre eventuali variazioni;</w:t>
      </w:r>
    </w:p>
    <w:p w14:paraId="373D75A4" w14:textId="7EEAED81" w:rsidR="006C1EFE" w:rsidRPr="00492003" w:rsidRDefault="00FC307F" w:rsidP="00DF1A0E">
      <w:pPr>
        <w:pStyle w:val="ELENCHI"/>
        <w:numPr>
          <w:ilvl w:val="0"/>
          <w:numId w:val="6"/>
        </w:numPr>
        <w:spacing w:line="276" w:lineRule="auto"/>
        <w:ind w:left="1134" w:hanging="567"/>
        <w:rPr>
          <w:rFonts w:ascii="Calibri" w:eastAsia="Times New Roman" w:hAnsi="Calibri" w:cs="___WRD_EMBED_SUB_44"/>
          <w:color w:val="000000" w:themeColor="text1"/>
          <w:lang w:eastAsia="it-IT"/>
        </w:rPr>
      </w:pPr>
      <w:r w:rsidRPr="00492003">
        <w:rPr>
          <w:rFonts w:ascii="Calibri" w:eastAsia="Times New Roman" w:hAnsi="Calibri" w:cs="___WRD_EMBED_SUB_44"/>
          <w:color w:val="000000" w:themeColor="text1"/>
          <w:lang w:eastAsia="it-IT"/>
        </w:rPr>
        <w:t>Definire, collaborando con il Capo Divisione Lavoro, le modalità di erogazione del servizio</w:t>
      </w:r>
      <w:r w:rsidR="00DF1A0E" w:rsidRPr="00492003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 di Incontro Domanda Offerta di Lavoro</w:t>
      </w:r>
      <w:r w:rsidRPr="00492003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, avendo cura di assicurare omogeneità di prestazione </w:t>
      </w:r>
      <w:r w:rsidR="00DF1A0E" w:rsidRPr="00492003">
        <w:rPr>
          <w:rFonts w:ascii="Calibri" w:eastAsia="Times New Roman" w:hAnsi="Calibri" w:cs="___WRD_EMBED_SUB_44"/>
          <w:color w:val="000000" w:themeColor="text1"/>
          <w:lang w:eastAsia="it-IT"/>
        </w:rPr>
        <w:t>nelle diverse sedi dell’Agenzia</w:t>
      </w:r>
      <w:r w:rsidR="00ED4BF8" w:rsidRPr="00492003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 </w:t>
      </w:r>
      <w:r w:rsidR="00E045D6" w:rsidRPr="00492003">
        <w:rPr>
          <w:rFonts w:ascii="Calibri" w:eastAsia="Times New Roman" w:hAnsi="Calibri" w:cs="___WRD_EMBED_SUB_44"/>
          <w:color w:val="000000" w:themeColor="text1"/>
          <w:lang w:eastAsia="it-IT"/>
        </w:rPr>
        <w:t>e di rispondere alle specificità territoriali segnalate dagli Area Manager</w:t>
      </w:r>
      <w:r w:rsidR="006C1EFE" w:rsidRPr="00492003">
        <w:rPr>
          <w:rFonts w:ascii="Calibri" w:eastAsia="Times New Roman" w:hAnsi="Calibri" w:cs="___WRD_EMBED_SUB_44"/>
          <w:color w:val="000000" w:themeColor="text1"/>
          <w:lang w:eastAsia="it-IT"/>
        </w:rPr>
        <w:t>;</w:t>
      </w:r>
    </w:p>
    <w:p w14:paraId="79F3355D" w14:textId="5EC07C56" w:rsidR="00E045D6" w:rsidRPr="00A708BD" w:rsidRDefault="00E045D6" w:rsidP="00DF1A0E">
      <w:pPr>
        <w:pStyle w:val="ELENCHI"/>
        <w:numPr>
          <w:ilvl w:val="0"/>
          <w:numId w:val="6"/>
        </w:numPr>
        <w:spacing w:line="276" w:lineRule="auto"/>
        <w:ind w:left="1134" w:hanging="567"/>
        <w:rPr>
          <w:rFonts w:ascii="Calibri" w:eastAsia="Times New Roman" w:hAnsi="Calibri" w:cs="___WRD_EMBED_SUB_44"/>
          <w:color w:val="000000"/>
          <w:lang w:eastAsia="it-IT"/>
        </w:rPr>
      </w:pPr>
      <w:r w:rsidRPr="00A708BD">
        <w:rPr>
          <w:rFonts w:ascii="Calibri" w:eastAsia="Times New Roman" w:hAnsi="Calibri" w:cs="___WRD_EMBED_SUB_44"/>
          <w:color w:val="000000"/>
          <w:lang w:eastAsia="it-IT"/>
        </w:rPr>
        <w:t xml:space="preserve">Curare la valutazione di efficacia ed </w:t>
      </w:r>
      <w:r w:rsidR="00DF1A0E">
        <w:rPr>
          <w:rFonts w:ascii="Calibri" w:eastAsia="Times New Roman" w:hAnsi="Calibri" w:cs="___WRD_EMBED_SUB_44"/>
          <w:color w:val="000000"/>
          <w:lang w:eastAsia="it-IT"/>
        </w:rPr>
        <w:t>efficienza del servizio erogato;</w:t>
      </w:r>
    </w:p>
    <w:p w14:paraId="60E3B09A" w14:textId="131FB200" w:rsidR="00E045D6" w:rsidRPr="00A708BD" w:rsidRDefault="00E045D6" w:rsidP="00DF1A0E">
      <w:pPr>
        <w:pStyle w:val="ELENCHI"/>
        <w:numPr>
          <w:ilvl w:val="0"/>
          <w:numId w:val="6"/>
        </w:numPr>
        <w:spacing w:line="276" w:lineRule="auto"/>
        <w:ind w:left="1134" w:hanging="567"/>
        <w:rPr>
          <w:rFonts w:ascii="Calibri" w:eastAsia="Times New Roman" w:hAnsi="Calibri" w:cs="___WRD_EMBED_SUB_44"/>
          <w:color w:val="000000"/>
          <w:lang w:eastAsia="it-IT"/>
        </w:rPr>
      </w:pPr>
      <w:r w:rsidRPr="00A708BD">
        <w:rPr>
          <w:rFonts w:ascii="Calibri" w:hAnsi="Calibri" w:cs="Roboto"/>
        </w:rPr>
        <w:t xml:space="preserve">Monitorare e analizzare </w:t>
      </w:r>
      <w:r w:rsidRPr="00A708BD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i fabbisogni espressi dalle imprese, al fine di proporre eventuali interventi di implementazione al Capo Divisione Lavoro; </w:t>
      </w:r>
    </w:p>
    <w:p w14:paraId="6789BA69" w14:textId="26DA8275" w:rsidR="00E045D6" w:rsidRPr="00A708BD" w:rsidRDefault="00E045D6" w:rsidP="00DF1A0E">
      <w:pPr>
        <w:pStyle w:val="ELENCHI"/>
        <w:numPr>
          <w:ilvl w:val="0"/>
          <w:numId w:val="6"/>
        </w:numPr>
        <w:spacing w:line="276" w:lineRule="auto"/>
        <w:ind w:left="1134" w:hanging="567"/>
        <w:rPr>
          <w:rFonts w:ascii="Calibri" w:eastAsia="Times New Roman" w:hAnsi="Calibri" w:cs="___WRD_EMBED_SUB_44"/>
          <w:color w:val="000000"/>
          <w:lang w:eastAsia="it-IT"/>
        </w:rPr>
      </w:pPr>
      <w:r w:rsidRPr="00A708BD">
        <w:rPr>
          <w:rFonts w:ascii="Calibri" w:eastAsia="Times New Roman" w:hAnsi="Calibri" w:cs="___WRD_EMBED_SUB_44"/>
          <w:color w:val="000000"/>
          <w:lang w:eastAsia="it-IT"/>
        </w:rPr>
        <w:t>Contribuire allo sviluppo di soluzioni tecniche ed organizzative innovative;</w:t>
      </w:r>
    </w:p>
    <w:p w14:paraId="23818074" w14:textId="0BAA505C" w:rsidR="006C1EFE" w:rsidRPr="00A708BD" w:rsidRDefault="00E045D6" w:rsidP="00DF1A0E">
      <w:pPr>
        <w:pStyle w:val="ELENCHI"/>
        <w:numPr>
          <w:ilvl w:val="0"/>
          <w:numId w:val="6"/>
        </w:numPr>
        <w:spacing w:line="276" w:lineRule="auto"/>
        <w:ind w:left="1134" w:hanging="567"/>
        <w:rPr>
          <w:rFonts w:ascii="Calibri" w:eastAsia="Times New Roman" w:hAnsi="Calibri" w:cs="___WRD_EMBED_SUB_44"/>
          <w:color w:val="000000"/>
          <w:lang w:eastAsia="it-IT"/>
        </w:rPr>
      </w:pPr>
      <w:r w:rsidRPr="00A708BD">
        <w:rPr>
          <w:rFonts w:ascii="Calibri" w:eastAsia="Times New Roman" w:hAnsi="Calibri" w:cs="___WRD_EMBED_SUB_44"/>
          <w:color w:val="000000" w:themeColor="text1"/>
          <w:lang w:eastAsia="it-IT"/>
        </w:rPr>
        <w:t>Progettare e implementare, in costante collaborazione con il Capo Divisione Lavoro e le altre strutture aziendali, adeguate iniziative di marketing, in grado di assicurare ampia visibilità sul territorio ai servizi complessivi dell’azienda</w:t>
      </w:r>
      <w:r w:rsidR="05A9C7A0" w:rsidRPr="00A708BD">
        <w:rPr>
          <w:rFonts w:ascii="Calibri" w:eastAsia="Times New Roman" w:hAnsi="Calibri" w:cs="___WRD_EMBED_SUB_44"/>
          <w:color w:val="000000" w:themeColor="text1"/>
          <w:lang w:eastAsia="it-IT"/>
        </w:rPr>
        <w:t>;</w:t>
      </w:r>
    </w:p>
    <w:p w14:paraId="3280B448" w14:textId="220EBD90" w:rsidR="00996EEC" w:rsidRDefault="002D71E5" w:rsidP="00DF1A0E">
      <w:pPr>
        <w:pStyle w:val="ELENCHI"/>
        <w:numPr>
          <w:ilvl w:val="0"/>
          <w:numId w:val="6"/>
        </w:numPr>
        <w:spacing w:line="276" w:lineRule="auto"/>
        <w:ind w:left="1134" w:hanging="567"/>
        <w:rPr>
          <w:rFonts w:ascii="Calibri" w:eastAsia="Times New Roman" w:hAnsi="Calibri" w:cs="___WRD_EMBED_SUB_44"/>
          <w:color w:val="000000"/>
          <w:lang w:eastAsia="it-IT"/>
        </w:rPr>
      </w:pPr>
      <w:r w:rsidRPr="00A708BD">
        <w:rPr>
          <w:rFonts w:ascii="Calibri" w:eastAsia="Times New Roman" w:hAnsi="Calibri" w:cs="___WRD_EMBED_SUB_44"/>
          <w:color w:val="000000"/>
          <w:lang w:eastAsia="it-IT"/>
        </w:rPr>
        <w:lastRenderedPageBreak/>
        <w:t>Assicura</w:t>
      </w:r>
      <w:r w:rsidR="00DF1A0E">
        <w:rPr>
          <w:rFonts w:ascii="Calibri" w:eastAsia="Times New Roman" w:hAnsi="Calibri" w:cs="___WRD_EMBED_SUB_44"/>
          <w:color w:val="000000"/>
          <w:lang w:eastAsia="it-IT"/>
        </w:rPr>
        <w:t>re</w:t>
      </w:r>
      <w:r w:rsidRPr="00A708BD">
        <w:rPr>
          <w:rFonts w:ascii="Calibri" w:eastAsia="Times New Roman" w:hAnsi="Calibri" w:cs="___WRD_EMBED_SUB_44"/>
          <w:color w:val="000000"/>
          <w:lang w:eastAsia="it-IT"/>
        </w:rPr>
        <w:t xml:space="preserve"> la gestione </w:t>
      </w:r>
      <w:r w:rsidR="00492003">
        <w:rPr>
          <w:rFonts w:ascii="Calibri" w:eastAsia="Times New Roman" w:hAnsi="Calibri" w:cs="___WRD_EMBED_SUB_44"/>
          <w:color w:val="000000"/>
          <w:lang w:eastAsia="it-IT"/>
        </w:rPr>
        <w:t xml:space="preserve">degli adempimenti di competenza di Afol Metropolitana relativi all’erogazione del </w:t>
      </w:r>
      <w:r w:rsidR="00996EEC" w:rsidRPr="00A708BD">
        <w:rPr>
          <w:rFonts w:ascii="Calibri" w:eastAsia="Times New Roman" w:hAnsi="Calibri" w:cs="___WRD_EMBED_SUB_44"/>
          <w:color w:val="000000"/>
          <w:lang w:eastAsia="it-IT"/>
        </w:rPr>
        <w:t>servizio EURES;</w:t>
      </w:r>
    </w:p>
    <w:p w14:paraId="23485551" w14:textId="77777777" w:rsidR="00492003" w:rsidRPr="0047624F" w:rsidRDefault="00492003" w:rsidP="00492003">
      <w:pPr>
        <w:pStyle w:val="ELENCHI"/>
        <w:numPr>
          <w:ilvl w:val="0"/>
          <w:numId w:val="6"/>
        </w:numPr>
        <w:spacing w:line="276" w:lineRule="auto"/>
        <w:ind w:left="1134" w:hanging="567"/>
        <w:rPr>
          <w:rFonts w:ascii="Calibri" w:eastAsia="Times New Roman" w:hAnsi="Calibri" w:cs="___WRD_EMBED_SUB_44"/>
          <w:color w:val="000000"/>
          <w:lang w:eastAsia="it-IT"/>
        </w:rPr>
      </w:pPr>
      <w:r w:rsidRPr="00232282">
        <w:rPr>
          <w:rFonts w:ascii="Calibri" w:eastAsia="Calibri" w:hAnsi="Calibri" w:cs="Calibri"/>
        </w:rPr>
        <w:t xml:space="preserve">Collaborare con il Responsabile del Servizio </w:t>
      </w:r>
      <w:r>
        <w:rPr>
          <w:rFonts w:ascii="Calibri" w:eastAsia="Calibri" w:hAnsi="Calibri" w:cs="Calibri"/>
        </w:rPr>
        <w:t>Contabilità e Bilancio</w:t>
      </w:r>
      <w:r w:rsidRPr="00232282">
        <w:rPr>
          <w:rFonts w:ascii="Calibri" w:eastAsia="Calibri" w:hAnsi="Calibri" w:cs="Calibri"/>
        </w:rPr>
        <w:t xml:space="preserve"> rispetto a: monitoraggio fisico e finanziario e reporting; controllo di gestione; rendicontazi</w:t>
      </w:r>
      <w:r>
        <w:rPr>
          <w:rFonts w:ascii="Calibri" w:eastAsia="Calibri" w:hAnsi="Calibri" w:cs="Calibri"/>
        </w:rPr>
        <w:t>one delle attività.</w:t>
      </w:r>
    </w:p>
    <w:p w14:paraId="3E4DAC3A" w14:textId="5319D9D2" w:rsidR="0047624F" w:rsidRPr="0047624F" w:rsidRDefault="0047624F" w:rsidP="0047624F">
      <w:pPr>
        <w:pStyle w:val="ELENCHI"/>
        <w:numPr>
          <w:ilvl w:val="0"/>
          <w:numId w:val="6"/>
        </w:numPr>
        <w:spacing w:line="276" w:lineRule="auto"/>
        <w:ind w:left="1134" w:hanging="567"/>
        <w:rPr>
          <w:rFonts w:ascii="Calibri" w:eastAsia="Calibri" w:hAnsi="Calibri" w:cs="Calibri"/>
        </w:rPr>
      </w:pPr>
      <w:r w:rsidRPr="0047624F">
        <w:rPr>
          <w:rFonts w:ascii="Calibri" w:eastAsia="Calibri" w:hAnsi="Calibri" w:cs="Calibri"/>
        </w:rPr>
        <w:t>Gestire il personale assegnato, effettuando tutti gli atti ammin</w:t>
      </w:r>
      <w:r>
        <w:rPr>
          <w:rFonts w:ascii="Calibri" w:eastAsia="Calibri" w:hAnsi="Calibri" w:cs="Calibri"/>
        </w:rPr>
        <w:t>istrativ</w:t>
      </w:r>
      <w:r w:rsidR="00ED4BF8">
        <w:rPr>
          <w:rFonts w:ascii="Calibri" w:eastAsia="Calibri" w:hAnsi="Calibri" w:cs="Calibri"/>
        </w:rPr>
        <w:t>i e gestionali relativi;</w:t>
      </w:r>
    </w:p>
    <w:p w14:paraId="618C7506" w14:textId="397572EF" w:rsidR="0047624F" w:rsidRDefault="0047624F" w:rsidP="0047624F">
      <w:pPr>
        <w:pStyle w:val="ELENCHI"/>
        <w:numPr>
          <w:ilvl w:val="0"/>
          <w:numId w:val="6"/>
        </w:numPr>
        <w:spacing w:line="276" w:lineRule="auto"/>
        <w:ind w:left="1134" w:hanging="567"/>
        <w:rPr>
          <w:rFonts w:ascii="Calibri" w:eastAsia="Calibri" w:hAnsi="Calibri" w:cs="Calibri"/>
        </w:rPr>
      </w:pPr>
      <w:r w:rsidRPr="00110472">
        <w:rPr>
          <w:rFonts w:ascii="Calibri" w:eastAsia="Calibri" w:hAnsi="Calibri" w:cs="Calibri"/>
        </w:rPr>
        <w:t xml:space="preserve">Collaborare per quanto di competenza alla predisposizione dei documenti di programmazione, contabili e gestionali dell’azienda (quali ad esempio </w:t>
      </w:r>
      <w:r>
        <w:rPr>
          <w:rFonts w:ascii="Calibri" w:eastAsia="Calibri" w:hAnsi="Calibri" w:cs="Calibri"/>
        </w:rPr>
        <w:t>bilanci e regolamenti interni)</w:t>
      </w:r>
      <w:r w:rsidR="00492003">
        <w:rPr>
          <w:rFonts w:ascii="Calibri" w:eastAsia="Calibri" w:hAnsi="Calibri" w:cs="Calibri"/>
        </w:rPr>
        <w:t>.</w:t>
      </w:r>
    </w:p>
    <w:p w14:paraId="69C70D8B" w14:textId="77777777" w:rsidR="00492003" w:rsidRDefault="00492003" w:rsidP="00A708BD">
      <w:pPr>
        <w:autoSpaceDE w:val="0"/>
        <w:autoSpaceDN w:val="0"/>
        <w:adjustRightInd w:val="0"/>
        <w:spacing w:after="30" w:line="276" w:lineRule="auto"/>
        <w:rPr>
          <w:rFonts w:ascii="Calibri" w:hAnsi="Calibri" w:cs="Roboto"/>
          <w:iCs/>
          <w:u w:val="single"/>
        </w:rPr>
      </w:pPr>
    </w:p>
    <w:p w14:paraId="145F7BB8" w14:textId="77777777" w:rsidR="00492003" w:rsidRDefault="00492003" w:rsidP="00A708BD">
      <w:pPr>
        <w:autoSpaceDE w:val="0"/>
        <w:autoSpaceDN w:val="0"/>
        <w:adjustRightInd w:val="0"/>
        <w:spacing w:after="30" w:line="276" w:lineRule="auto"/>
        <w:rPr>
          <w:rFonts w:ascii="Calibri" w:hAnsi="Calibri" w:cs="Roboto"/>
          <w:iCs/>
          <w:u w:val="single"/>
        </w:rPr>
      </w:pPr>
    </w:p>
    <w:p w14:paraId="0CC78B42" w14:textId="77777777" w:rsidR="00AE5E51" w:rsidRPr="00A708BD" w:rsidRDefault="00AE5E51" w:rsidP="00A708BD">
      <w:pPr>
        <w:autoSpaceDE w:val="0"/>
        <w:autoSpaceDN w:val="0"/>
        <w:adjustRightInd w:val="0"/>
        <w:spacing w:after="30" w:line="276" w:lineRule="auto"/>
        <w:rPr>
          <w:rFonts w:ascii="Calibri" w:hAnsi="Calibri" w:cs="Calibri"/>
          <w:iCs/>
          <w:u w:val="single"/>
          <w:lang w:val="it"/>
        </w:rPr>
      </w:pPr>
      <w:r w:rsidRPr="00A708BD">
        <w:rPr>
          <w:rFonts w:ascii="Calibri" w:hAnsi="Calibri" w:cs="Roboto"/>
          <w:iCs/>
          <w:u w:val="single"/>
          <w:lang w:val="it"/>
        </w:rPr>
        <w:t>DELEGHE</w:t>
      </w:r>
    </w:p>
    <w:p w14:paraId="3E5B2988" w14:textId="77777777" w:rsidR="002D71E5" w:rsidRPr="00A708BD" w:rsidRDefault="002D71E5" w:rsidP="0047624F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Roboto"/>
          <w:lang w:val="it"/>
        </w:rPr>
      </w:pPr>
      <w:r w:rsidRPr="00A708BD">
        <w:rPr>
          <w:rFonts w:ascii="Calibri" w:eastAsia="Calibri" w:hAnsi="Calibri" w:cs="Roboto"/>
          <w:lang w:val="it"/>
        </w:rPr>
        <w:t>Nell’ambito delle responsabilità assegnate il titolare della posizione, per la durata del suo mandato:</w:t>
      </w:r>
    </w:p>
    <w:p w14:paraId="4A550BCA" w14:textId="3B7E41D7" w:rsidR="002D71E5" w:rsidRPr="00A708BD" w:rsidRDefault="002D71E5" w:rsidP="00A708B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A708BD">
        <w:rPr>
          <w:rFonts w:ascii="Calibri" w:hAnsi="Calibri" w:cs="Calibri"/>
          <w:color w:val="000000"/>
        </w:rPr>
        <w:t xml:space="preserve">Esercita i poteri di gestione e le deleghe assegnati dal capo Divisione </w:t>
      </w:r>
      <w:r w:rsidR="00F8113B">
        <w:rPr>
          <w:rFonts w:ascii="Calibri" w:hAnsi="Calibri" w:cs="Calibri"/>
          <w:color w:val="000000"/>
        </w:rPr>
        <w:t>Lavoro</w:t>
      </w:r>
      <w:bookmarkStart w:id="2" w:name="_GoBack"/>
      <w:bookmarkEnd w:id="2"/>
      <w:r w:rsidRPr="00A708BD">
        <w:rPr>
          <w:rFonts w:ascii="Calibri" w:hAnsi="Calibri" w:cs="Calibri"/>
          <w:color w:val="000000"/>
        </w:rPr>
        <w:t xml:space="preserve">, operando nel rispetto delle direttive ricevute, dei piani e delle strategie approvate, delle politiche e delle procedure aziendali; </w:t>
      </w:r>
    </w:p>
    <w:p w14:paraId="3BB225DD" w14:textId="77777777" w:rsidR="002D71E5" w:rsidRPr="00A708BD" w:rsidRDefault="002D71E5" w:rsidP="00A708B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A708BD">
        <w:rPr>
          <w:rFonts w:ascii="Calibri" w:hAnsi="Calibri" w:cs="Calibri"/>
          <w:color w:val="000000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3C637530" w14:textId="77777777" w:rsidR="002D71E5" w:rsidRDefault="002D71E5" w:rsidP="00A708BD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u w:val="single"/>
        </w:rPr>
      </w:pPr>
    </w:p>
    <w:p w14:paraId="2E19FCBD" w14:textId="77777777" w:rsidR="00492003" w:rsidRPr="00A708BD" w:rsidRDefault="00492003" w:rsidP="00A708BD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u w:val="single"/>
        </w:rPr>
      </w:pPr>
    </w:p>
    <w:p w14:paraId="0BE3FF7D" w14:textId="6DD5325A" w:rsidR="00AE5E51" w:rsidRPr="00A708BD" w:rsidRDefault="00AE5E51" w:rsidP="00A708BD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A708BD">
        <w:rPr>
          <w:rFonts w:ascii="Calibri" w:hAnsi="Calibri"/>
          <w:sz w:val="22"/>
          <w:szCs w:val="22"/>
          <w:u w:val="single"/>
        </w:rPr>
        <w:t xml:space="preserve">COMPITI RELAZIONALI </w:t>
      </w:r>
    </w:p>
    <w:p w14:paraId="44CD0EE4" w14:textId="77777777" w:rsidR="00AE5E51" w:rsidRPr="00A708BD" w:rsidRDefault="00AE5E51" w:rsidP="0047624F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A708BD">
        <w:rPr>
          <w:rFonts w:ascii="Calibri" w:hAnsi="Calibri" w:cs="Roboto"/>
          <w:lang w:val="it"/>
        </w:rPr>
        <w:t xml:space="preserve">Cura e mantiene, per quanto di competenza, costanti relazioni con: </w:t>
      </w:r>
    </w:p>
    <w:p w14:paraId="673CFE7C" w14:textId="34B45F09" w:rsidR="002D71E5" w:rsidRPr="00A708BD" w:rsidRDefault="002D71E5" w:rsidP="00A708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" w:hAnsi="Calibri" w:cs="Roboto"/>
          <w:lang w:val="it"/>
        </w:rPr>
      </w:pPr>
      <w:r w:rsidRPr="00A708BD">
        <w:rPr>
          <w:rFonts w:ascii="Calibri" w:hAnsi="Calibri" w:cs="Roboto"/>
          <w:lang w:val="it"/>
        </w:rPr>
        <w:t>I Responsabili dei servizi delle Divisioni Lavoro e Formazione</w:t>
      </w:r>
      <w:r w:rsidR="0047624F">
        <w:rPr>
          <w:rFonts w:ascii="Calibri" w:hAnsi="Calibri" w:cs="Roboto"/>
          <w:lang w:val="it"/>
        </w:rPr>
        <w:t>;</w:t>
      </w:r>
    </w:p>
    <w:p w14:paraId="1FD1B721" w14:textId="7F7D4C49" w:rsidR="0047624F" w:rsidRPr="00A708BD" w:rsidRDefault="0047624F" w:rsidP="00A708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" w:hAnsi="Calibri" w:cs="Roboto"/>
          <w:lang w:val="it"/>
        </w:rPr>
      </w:pPr>
      <w:r>
        <w:rPr>
          <w:rFonts w:ascii="Calibri" w:eastAsia="Calibri" w:hAnsi="Calibri" w:cs="Calibri"/>
        </w:rPr>
        <w:t xml:space="preserve">Il </w:t>
      </w:r>
      <w:r w:rsidRPr="00232282">
        <w:rPr>
          <w:rFonts w:ascii="Calibri" w:eastAsia="Calibri" w:hAnsi="Calibri" w:cs="Calibri"/>
        </w:rPr>
        <w:t xml:space="preserve">Responsabile del Servizio </w:t>
      </w:r>
      <w:r w:rsidR="00594E9A">
        <w:rPr>
          <w:rFonts w:ascii="Calibri" w:eastAsia="Calibri" w:hAnsi="Calibri" w:cs="Calibri"/>
        </w:rPr>
        <w:t>Contabilità e Bil</w:t>
      </w:r>
      <w:r w:rsidR="009A67E5">
        <w:rPr>
          <w:rFonts w:ascii="Calibri" w:eastAsia="Calibri" w:hAnsi="Calibri" w:cs="Calibri"/>
        </w:rPr>
        <w:t>an</w:t>
      </w:r>
      <w:r w:rsidR="00594E9A">
        <w:rPr>
          <w:rFonts w:ascii="Calibri" w:eastAsia="Calibri" w:hAnsi="Calibri" w:cs="Calibri"/>
        </w:rPr>
        <w:t>cio</w:t>
      </w:r>
      <w:r>
        <w:rPr>
          <w:rFonts w:ascii="Calibri" w:eastAsia="Calibri" w:hAnsi="Calibri" w:cs="Calibri"/>
        </w:rPr>
        <w:t>.</w:t>
      </w:r>
    </w:p>
    <w:sectPr w:rsidR="0047624F" w:rsidRPr="00A708BD" w:rsidSect="004B52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3C23C8" w16cex:dateUtc="2020-09-16T13:43:04.755Z"/>
  <w16cex:commentExtensible w16cex:durableId="7446EF36" w16cex:dateUtc="2020-09-16T13:46:32.92Z"/>
  <w16cex:commentExtensible w16cex:durableId="42FFDF97" w16cex:dateUtc="2020-09-16T14:12:24.192Z"/>
  <w16cex:commentExtensible w16cex:durableId="20F9D91A" w16cex:dateUtc="2020-09-16T13:43:04.755Z"/>
  <w16cex:commentExtensible w16cex:durableId="4563F4A6" w16cex:dateUtc="2020-09-16T13:46:32.92Z"/>
  <w16cex:commentExtensible w16cex:durableId="5FEF3DD1" w16cex:dateUtc="2020-09-16T14:12:24.192Z"/>
  <w16cex:commentExtensible w16cex:durableId="6EE1492D" w16cex:dateUtc="2020-09-16T13:43:04.755Z"/>
  <w16cex:commentExtensible w16cex:durableId="270B314B" w16cex:dateUtc="2020-09-16T13:46:32.92Z"/>
  <w16cex:commentExtensible w16cex:durableId="237D3CCF" w16cex:dateUtc="2020-09-16T14:12:24.192Z"/>
  <w16cex:commentExtensible w16cex:durableId="06259D1F" w16cex:dateUtc="2020-09-16T13:43:04.755Z"/>
  <w16cex:commentExtensible w16cex:durableId="71F3A9FE" w16cex:dateUtc="2020-09-16T13:46:32.92Z"/>
  <w16cex:commentExtensible w16cex:durableId="3044DFE5" w16cex:dateUtc="2020-09-16T14:12:24.192Z"/>
  <w16cex:commentExtensible w16cex:durableId="7519A692" w16cex:dateUtc="2020-09-16T13:43:04.755Z"/>
  <w16cex:commentExtensible w16cex:durableId="2DB3DDA3" w16cex:dateUtc="2020-09-16T13:46:32.92Z"/>
  <w16cex:commentExtensible w16cex:durableId="1FA566B1" w16cex:dateUtc="2020-09-16T14:12:24.192Z"/>
  <w16cex:commentExtensible w16cex:durableId="7E81EA5E" w16cex:dateUtc="2020-09-16T13:43:04.755Z"/>
  <w16cex:commentExtensible w16cex:durableId="5DDEC435" w16cex:dateUtc="2020-09-16T13:46:32.92Z"/>
  <w16cex:commentExtensible w16cex:durableId="70A5EB0C" w16cex:dateUtc="2020-09-16T14:12:24.192Z"/>
  <w16cex:commentExtensible w16cex:durableId="2883EFB5" w16cex:dateUtc="2020-09-16T13:43:04.755Z"/>
  <w16cex:commentExtensible w16cex:durableId="7888CDFF" w16cex:dateUtc="2020-09-16T13:46:32.92Z"/>
  <w16cex:commentExtensible w16cex:durableId="4E625685" w16cex:dateUtc="2020-09-16T14:12:24.192Z"/>
  <w16cex:commentExtensible w16cex:durableId="61758A01" w16cex:dateUtc="2020-09-17T09:01:14.13Z"/>
  <w16cex:commentExtensible w16cex:durableId="6E15668B" w16cex:dateUtc="2020-09-17T09:01:41.71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79FD5" w14:textId="77777777" w:rsidR="00A46BD0" w:rsidRDefault="00A46BD0" w:rsidP="00263835">
      <w:pPr>
        <w:spacing w:after="0" w:line="240" w:lineRule="auto"/>
      </w:pPr>
      <w:r>
        <w:separator/>
      </w:r>
    </w:p>
  </w:endnote>
  <w:endnote w:type="continuationSeparator" w:id="0">
    <w:p w14:paraId="098E4C5C" w14:textId="77777777" w:rsidR="00A46BD0" w:rsidRDefault="00A46BD0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636F7" w14:textId="77777777" w:rsidR="00646EB9" w:rsidRDefault="00646EB9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B2C2" w14:textId="77777777" w:rsidR="00646EB9" w:rsidRDefault="685074F7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 wp14:anchorId="56876B96" wp14:editId="7B5B0DD5">
          <wp:extent cx="7529467" cy="121438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21490" w14:textId="77777777" w:rsidR="00A46BD0" w:rsidRDefault="00A46BD0" w:rsidP="00263835">
      <w:pPr>
        <w:spacing w:after="0" w:line="240" w:lineRule="auto"/>
      </w:pPr>
      <w:r>
        <w:separator/>
      </w:r>
    </w:p>
  </w:footnote>
  <w:footnote w:type="continuationSeparator" w:id="0">
    <w:p w14:paraId="250BB449" w14:textId="77777777" w:rsidR="00A46BD0" w:rsidRDefault="00A46BD0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E97F3" w14:textId="77777777" w:rsidR="00646EB9" w:rsidRDefault="685074F7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5876664" wp14:editId="47ABCDB7">
          <wp:extent cx="7641352" cy="123247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89DEB" w14:textId="77777777" w:rsidR="00646EB9" w:rsidRDefault="685074F7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798365FA" wp14:editId="292968EE">
          <wp:extent cx="7660760" cy="12356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9E344" w14:textId="77777777" w:rsidR="00646EB9" w:rsidRDefault="685074F7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3D722F3E" wp14:editId="6F84A0C3">
          <wp:extent cx="7510237" cy="12112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01570E24"/>
    <w:multiLevelType w:val="hybridMultilevel"/>
    <w:tmpl w:val="AAE0E7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B12427"/>
    <w:multiLevelType w:val="hybridMultilevel"/>
    <w:tmpl w:val="5E72B714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C035822"/>
    <w:multiLevelType w:val="hybridMultilevel"/>
    <w:tmpl w:val="BAF6DE4E"/>
    <w:lvl w:ilvl="0" w:tplc="C5A271E6">
      <w:start w:val="1"/>
      <w:numFmt w:val="bullet"/>
      <w:lvlText w:val=""/>
      <w:lvlJc w:val="left"/>
      <w:pPr>
        <w:ind w:left="1797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3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009A0"/>
    <w:rsid w:val="00003F5D"/>
    <w:rsid w:val="0004043B"/>
    <w:rsid w:val="0004480E"/>
    <w:rsid w:val="000C0BE2"/>
    <w:rsid w:val="000D7091"/>
    <w:rsid w:val="000F0745"/>
    <w:rsid w:val="000F73B7"/>
    <w:rsid w:val="00101816"/>
    <w:rsid w:val="001129AC"/>
    <w:rsid w:val="00120959"/>
    <w:rsid w:val="00150BB1"/>
    <w:rsid w:val="001B1509"/>
    <w:rsid w:val="001D0F0A"/>
    <w:rsid w:val="001E0D9B"/>
    <w:rsid w:val="00263835"/>
    <w:rsid w:val="00290295"/>
    <w:rsid w:val="00295E76"/>
    <w:rsid w:val="002A0624"/>
    <w:rsid w:val="002B4358"/>
    <w:rsid w:val="002D71E5"/>
    <w:rsid w:val="002E35AE"/>
    <w:rsid w:val="002F0E40"/>
    <w:rsid w:val="00306B79"/>
    <w:rsid w:val="00342721"/>
    <w:rsid w:val="003541F8"/>
    <w:rsid w:val="0036461F"/>
    <w:rsid w:val="00405465"/>
    <w:rsid w:val="0041132B"/>
    <w:rsid w:val="00450093"/>
    <w:rsid w:val="004504DF"/>
    <w:rsid w:val="00450612"/>
    <w:rsid w:val="00454DA9"/>
    <w:rsid w:val="004568E5"/>
    <w:rsid w:val="0047624F"/>
    <w:rsid w:val="0048166E"/>
    <w:rsid w:val="00492003"/>
    <w:rsid w:val="00495CA4"/>
    <w:rsid w:val="004B1583"/>
    <w:rsid w:val="004B529C"/>
    <w:rsid w:val="004D2D0B"/>
    <w:rsid w:val="004F55B7"/>
    <w:rsid w:val="00577460"/>
    <w:rsid w:val="00590AD8"/>
    <w:rsid w:val="00594E9A"/>
    <w:rsid w:val="005B5BFC"/>
    <w:rsid w:val="005C0FBE"/>
    <w:rsid w:val="005C24B2"/>
    <w:rsid w:val="005E544F"/>
    <w:rsid w:val="005F0CC5"/>
    <w:rsid w:val="00602226"/>
    <w:rsid w:val="00646EB9"/>
    <w:rsid w:val="00654614"/>
    <w:rsid w:val="00660CB9"/>
    <w:rsid w:val="0067E1EF"/>
    <w:rsid w:val="0068055C"/>
    <w:rsid w:val="006B7128"/>
    <w:rsid w:val="006C1EFE"/>
    <w:rsid w:val="006C206F"/>
    <w:rsid w:val="006C2299"/>
    <w:rsid w:val="006D055B"/>
    <w:rsid w:val="006E6A2A"/>
    <w:rsid w:val="006F3403"/>
    <w:rsid w:val="007062A4"/>
    <w:rsid w:val="00714A6C"/>
    <w:rsid w:val="00737E6E"/>
    <w:rsid w:val="00786792"/>
    <w:rsid w:val="008468D5"/>
    <w:rsid w:val="00884C10"/>
    <w:rsid w:val="008A40F0"/>
    <w:rsid w:val="008B351E"/>
    <w:rsid w:val="008B4139"/>
    <w:rsid w:val="008C103B"/>
    <w:rsid w:val="008C29C4"/>
    <w:rsid w:val="00904667"/>
    <w:rsid w:val="009478FD"/>
    <w:rsid w:val="00955C7C"/>
    <w:rsid w:val="00965AA9"/>
    <w:rsid w:val="00976076"/>
    <w:rsid w:val="00996EEC"/>
    <w:rsid w:val="009A67E5"/>
    <w:rsid w:val="009B3CC6"/>
    <w:rsid w:val="009C0226"/>
    <w:rsid w:val="009C6DE4"/>
    <w:rsid w:val="00A27F14"/>
    <w:rsid w:val="00A46BD0"/>
    <w:rsid w:val="00A708BD"/>
    <w:rsid w:val="00A721F8"/>
    <w:rsid w:val="00A818D8"/>
    <w:rsid w:val="00A85943"/>
    <w:rsid w:val="00AA3CB6"/>
    <w:rsid w:val="00AC1BE4"/>
    <w:rsid w:val="00AD280C"/>
    <w:rsid w:val="00AE5E51"/>
    <w:rsid w:val="00B31059"/>
    <w:rsid w:val="00B35259"/>
    <w:rsid w:val="00B41166"/>
    <w:rsid w:val="00B604BF"/>
    <w:rsid w:val="00BA3A1B"/>
    <w:rsid w:val="00BA58AF"/>
    <w:rsid w:val="00BB55C5"/>
    <w:rsid w:val="00BB7B68"/>
    <w:rsid w:val="00BE4DAF"/>
    <w:rsid w:val="00C21E7E"/>
    <w:rsid w:val="00C570CE"/>
    <w:rsid w:val="00C801DB"/>
    <w:rsid w:val="00C94543"/>
    <w:rsid w:val="00CA0DC9"/>
    <w:rsid w:val="00CD1037"/>
    <w:rsid w:val="00CD27F6"/>
    <w:rsid w:val="00CF55FF"/>
    <w:rsid w:val="00D63DCD"/>
    <w:rsid w:val="00D7018B"/>
    <w:rsid w:val="00D877EA"/>
    <w:rsid w:val="00D9178F"/>
    <w:rsid w:val="00DA6DF6"/>
    <w:rsid w:val="00DB0403"/>
    <w:rsid w:val="00DB5090"/>
    <w:rsid w:val="00DC4E93"/>
    <w:rsid w:val="00DCE474"/>
    <w:rsid w:val="00DF1A0E"/>
    <w:rsid w:val="00E0044D"/>
    <w:rsid w:val="00E045D6"/>
    <w:rsid w:val="00E07296"/>
    <w:rsid w:val="00E108C7"/>
    <w:rsid w:val="00E14FF0"/>
    <w:rsid w:val="00E167FA"/>
    <w:rsid w:val="00E41497"/>
    <w:rsid w:val="00E811FE"/>
    <w:rsid w:val="00EB244B"/>
    <w:rsid w:val="00ED4BF8"/>
    <w:rsid w:val="00F30CAA"/>
    <w:rsid w:val="00F67E0D"/>
    <w:rsid w:val="00F8113B"/>
    <w:rsid w:val="00FA5DD1"/>
    <w:rsid w:val="00FC14B0"/>
    <w:rsid w:val="00FC307F"/>
    <w:rsid w:val="0123CB0F"/>
    <w:rsid w:val="012F71AA"/>
    <w:rsid w:val="01498AC0"/>
    <w:rsid w:val="01DD0486"/>
    <w:rsid w:val="024F73B5"/>
    <w:rsid w:val="0298700F"/>
    <w:rsid w:val="0305181F"/>
    <w:rsid w:val="03727A1A"/>
    <w:rsid w:val="04182EDA"/>
    <w:rsid w:val="04433633"/>
    <w:rsid w:val="049D8931"/>
    <w:rsid w:val="04CBD0B7"/>
    <w:rsid w:val="05A9C7A0"/>
    <w:rsid w:val="05B69218"/>
    <w:rsid w:val="068B8455"/>
    <w:rsid w:val="0709D4C1"/>
    <w:rsid w:val="0728E066"/>
    <w:rsid w:val="07BE7651"/>
    <w:rsid w:val="07FF0543"/>
    <w:rsid w:val="094F8175"/>
    <w:rsid w:val="0B921545"/>
    <w:rsid w:val="0C5BB26B"/>
    <w:rsid w:val="0C7E1161"/>
    <w:rsid w:val="0CB23A92"/>
    <w:rsid w:val="0CBE7ED0"/>
    <w:rsid w:val="0D4F5038"/>
    <w:rsid w:val="0E7A5916"/>
    <w:rsid w:val="0F8B0CA9"/>
    <w:rsid w:val="104A6EA6"/>
    <w:rsid w:val="12C1328F"/>
    <w:rsid w:val="12E5061F"/>
    <w:rsid w:val="130B2747"/>
    <w:rsid w:val="13145177"/>
    <w:rsid w:val="1419F430"/>
    <w:rsid w:val="143A34C3"/>
    <w:rsid w:val="146B0824"/>
    <w:rsid w:val="14E8D027"/>
    <w:rsid w:val="168582C6"/>
    <w:rsid w:val="16963CDA"/>
    <w:rsid w:val="16C97D88"/>
    <w:rsid w:val="16D0BC8A"/>
    <w:rsid w:val="170FE88D"/>
    <w:rsid w:val="17BA18BB"/>
    <w:rsid w:val="17C78D58"/>
    <w:rsid w:val="1891F176"/>
    <w:rsid w:val="189A2F4A"/>
    <w:rsid w:val="18D8170F"/>
    <w:rsid w:val="190C8F9C"/>
    <w:rsid w:val="1A5BA5B9"/>
    <w:rsid w:val="1B2464E4"/>
    <w:rsid w:val="1BFA868C"/>
    <w:rsid w:val="1C5B5660"/>
    <w:rsid w:val="1D0FBC6B"/>
    <w:rsid w:val="1D31CFC0"/>
    <w:rsid w:val="1D92D15B"/>
    <w:rsid w:val="1E545410"/>
    <w:rsid w:val="1E850388"/>
    <w:rsid w:val="1F2D606D"/>
    <w:rsid w:val="1FA1060B"/>
    <w:rsid w:val="20387BDA"/>
    <w:rsid w:val="20A27DDD"/>
    <w:rsid w:val="2140F2F0"/>
    <w:rsid w:val="2171E4BF"/>
    <w:rsid w:val="222BDCAF"/>
    <w:rsid w:val="222C2381"/>
    <w:rsid w:val="224CC70E"/>
    <w:rsid w:val="22C23F5F"/>
    <w:rsid w:val="23FD9D23"/>
    <w:rsid w:val="247340A5"/>
    <w:rsid w:val="24A2393C"/>
    <w:rsid w:val="257CB31A"/>
    <w:rsid w:val="25D61448"/>
    <w:rsid w:val="26779B5B"/>
    <w:rsid w:val="26A17EAF"/>
    <w:rsid w:val="2747C5CE"/>
    <w:rsid w:val="276323FF"/>
    <w:rsid w:val="278C4AA0"/>
    <w:rsid w:val="28010C11"/>
    <w:rsid w:val="2846915F"/>
    <w:rsid w:val="288F8D4A"/>
    <w:rsid w:val="28C62CAC"/>
    <w:rsid w:val="28D5357C"/>
    <w:rsid w:val="28FE672C"/>
    <w:rsid w:val="29458455"/>
    <w:rsid w:val="2A4BE196"/>
    <w:rsid w:val="2A8D532B"/>
    <w:rsid w:val="2A988FDB"/>
    <w:rsid w:val="2B005CC7"/>
    <w:rsid w:val="2B75435D"/>
    <w:rsid w:val="2C63C789"/>
    <w:rsid w:val="2CF3A5A7"/>
    <w:rsid w:val="2D0BA53C"/>
    <w:rsid w:val="2DB4C359"/>
    <w:rsid w:val="2DC9917C"/>
    <w:rsid w:val="2DEF244D"/>
    <w:rsid w:val="2E29348C"/>
    <w:rsid w:val="2E2A84C2"/>
    <w:rsid w:val="2E83EA3C"/>
    <w:rsid w:val="2F409E0F"/>
    <w:rsid w:val="2F6F43CB"/>
    <w:rsid w:val="2FB2316E"/>
    <w:rsid w:val="30844E98"/>
    <w:rsid w:val="3197A184"/>
    <w:rsid w:val="32C59653"/>
    <w:rsid w:val="3408A97C"/>
    <w:rsid w:val="34807AE9"/>
    <w:rsid w:val="34C307A7"/>
    <w:rsid w:val="351344C8"/>
    <w:rsid w:val="353E617F"/>
    <w:rsid w:val="355290B8"/>
    <w:rsid w:val="36267857"/>
    <w:rsid w:val="36A9C0C3"/>
    <w:rsid w:val="36F71D8F"/>
    <w:rsid w:val="36FABEDD"/>
    <w:rsid w:val="37043CA6"/>
    <w:rsid w:val="377DF95C"/>
    <w:rsid w:val="38327AE1"/>
    <w:rsid w:val="394D4C16"/>
    <w:rsid w:val="3A3903EA"/>
    <w:rsid w:val="3AA8D3CA"/>
    <w:rsid w:val="3B6D015C"/>
    <w:rsid w:val="3C37EE07"/>
    <w:rsid w:val="3C874DDF"/>
    <w:rsid w:val="3CF65FB9"/>
    <w:rsid w:val="3D13D2E4"/>
    <w:rsid w:val="3D9E3F6A"/>
    <w:rsid w:val="3DF4162F"/>
    <w:rsid w:val="3E7C6210"/>
    <w:rsid w:val="3EDFC342"/>
    <w:rsid w:val="3F501167"/>
    <w:rsid w:val="3F5ECC54"/>
    <w:rsid w:val="3FE9D107"/>
    <w:rsid w:val="401F4C77"/>
    <w:rsid w:val="40D54E83"/>
    <w:rsid w:val="413FC8B5"/>
    <w:rsid w:val="4148C153"/>
    <w:rsid w:val="41701199"/>
    <w:rsid w:val="419660A4"/>
    <w:rsid w:val="41C20716"/>
    <w:rsid w:val="420DBCA5"/>
    <w:rsid w:val="421799A7"/>
    <w:rsid w:val="42801D6C"/>
    <w:rsid w:val="4284E1C6"/>
    <w:rsid w:val="43A46891"/>
    <w:rsid w:val="449080D6"/>
    <w:rsid w:val="46131537"/>
    <w:rsid w:val="466D3103"/>
    <w:rsid w:val="46AC254B"/>
    <w:rsid w:val="4708883D"/>
    <w:rsid w:val="479D505B"/>
    <w:rsid w:val="48B94D4E"/>
    <w:rsid w:val="48E99EA8"/>
    <w:rsid w:val="4A8818CE"/>
    <w:rsid w:val="4A89AE15"/>
    <w:rsid w:val="4AE8DB22"/>
    <w:rsid w:val="4AE98D96"/>
    <w:rsid w:val="4B2F7E74"/>
    <w:rsid w:val="4B991A25"/>
    <w:rsid w:val="4BDB88B9"/>
    <w:rsid w:val="4C61CEE5"/>
    <w:rsid w:val="4C7771FC"/>
    <w:rsid w:val="4D845BAF"/>
    <w:rsid w:val="4D9D631F"/>
    <w:rsid w:val="4E88653D"/>
    <w:rsid w:val="4EDFE742"/>
    <w:rsid w:val="4F08B93D"/>
    <w:rsid w:val="4F369367"/>
    <w:rsid w:val="51DDDC5B"/>
    <w:rsid w:val="5340BB4D"/>
    <w:rsid w:val="543EF67A"/>
    <w:rsid w:val="54872C41"/>
    <w:rsid w:val="54929352"/>
    <w:rsid w:val="54B50B97"/>
    <w:rsid w:val="54F74A6D"/>
    <w:rsid w:val="552C22AA"/>
    <w:rsid w:val="55521B2E"/>
    <w:rsid w:val="55A95B11"/>
    <w:rsid w:val="5739803E"/>
    <w:rsid w:val="57D0A504"/>
    <w:rsid w:val="57D4027F"/>
    <w:rsid w:val="58670761"/>
    <w:rsid w:val="58857152"/>
    <w:rsid w:val="59AD4DD4"/>
    <w:rsid w:val="59FF5BF2"/>
    <w:rsid w:val="5A13D695"/>
    <w:rsid w:val="5A3F1C79"/>
    <w:rsid w:val="5A48A901"/>
    <w:rsid w:val="5A56DD0E"/>
    <w:rsid w:val="5A6B6C7F"/>
    <w:rsid w:val="5C024CD1"/>
    <w:rsid w:val="5C7ED5CC"/>
    <w:rsid w:val="5E0D84BB"/>
    <w:rsid w:val="5F12FE1A"/>
    <w:rsid w:val="5FEB9732"/>
    <w:rsid w:val="60BFFE53"/>
    <w:rsid w:val="60DC153F"/>
    <w:rsid w:val="60ECF191"/>
    <w:rsid w:val="60FF09DC"/>
    <w:rsid w:val="61ED8388"/>
    <w:rsid w:val="6289A9E1"/>
    <w:rsid w:val="62C72641"/>
    <w:rsid w:val="62D9832C"/>
    <w:rsid w:val="62EA3BD4"/>
    <w:rsid w:val="634A785A"/>
    <w:rsid w:val="6385FFBE"/>
    <w:rsid w:val="642C066D"/>
    <w:rsid w:val="64E0F4FF"/>
    <w:rsid w:val="6550E939"/>
    <w:rsid w:val="65BD911F"/>
    <w:rsid w:val="66807C6A"/>
    <w:rsid w:val="66D04006"/>
    <w:rsid w:val="66D81761"/>
    <w:rsid w:val="66F93FFD"/>
    <w:rsid w:val="67A8CF0B"/>
    <w:rsid w:val="681C84E2"/>
    <w:rsid w:val="685074F7"/>
    <w:rsid w:val="68D0D6DA"/>
    <w:rsid w:val="69A89C01"/>
    <w:rsid w:val="69BCE5D9"/>
    <w:rsid w:val="6A2FE5EC"/>
    <w:rsid w:val="6A84B881"/>
    <w:rsid w:val="6AC91D0B"/>
    <w:rsid w:val="6ACA5279"/>
    <w:rsid w:val="6B6D51E4"/>
    <w:rsid w:val="6BF8F238"/>
    <w:rsid w:val="6C3C1598"/>
    <w:rsid w:val="6C410F85"/>
    <w:rsid w:val="6C598745"/>
    <w:rsid w:val="6CB751A0"/>
    <w:rsid w:val="700467C2"/>
    <w:rsid w:val="70299E25"/>
    <w:rsid w:val="70B889DD"/>
    <w:rsid w:val="71D96417"/>
    <w:rsid w:val="7351D8D6"/>
    <w:rsid w:val="74A76A19"/>
    <w:rsid w:val="75B1BD34"/>
    <w:rsid w:val="7667ED48"/>
    <w:rsid w:val="76CEEB80"/>
    <w:rsid w:val="776295F9"/>
    <w:rsid w:val="779213C9"/>
    <w:rsid w:val="785A2186"/>
    <w:rsid w:val="78606AB8"/>
    <w:rsid w:val="7A86CFF0"/>
    <w:rsid w:val="7D27F8C6"/>
    <w:rsid w:val="7DC8DDA9"/>
    <w:rsid w:val="7DD179F1"/>
    <w:rsid w:val="7E614B86"/>
    <w:rsid w:val="7EA89B10"/>
    <w:rsid w:val="7EE97C25"/>
    <w:rsid w:val="7F0F8AD2"/>
    <w:rsid w:val="7F11CE42"/>
    <w:rsid w:val="7FBAF479"/>
    <w:rsid w:val="7FC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C7A7FA"/>
  <w15:docId w15:val="{701314FE-02D9-4748-9A47-4E7BEB8B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624"/>
  </w:style>
  <w:style w:type="paragraph" w:styleId="Titolo1">
    <w:name w:val="heading 1"/>
    <w:basedOn w:val="Normale"/>
    <w:next w:val="Normale"/>
    <w:link w:val="Titolo1Carattere"/>
    <w:uiPriority w:val="9"/>
    <w:qFormat/>
    <w:rsid w:val="002A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character" w:customStyle="1" w:styleId="Titolo1Carattere">
    <w:name w:val="Titolo 1 Carattere"/>
    <w:basedOn w:val="Carpredefinitoparagrafo"/>
    <w:link w:val="Titolo1"/>
    <w:uiPriority w:val="9"/>
    <w:rsid w:val="002A0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2A0624"/>
    <w:pPr>
      <w:ind w:left="720"/>
      <w:contextualSpacing/>
    </w:pPr>
  </w:style>
  <w:style w:type="paragraph" w:customStyle="1" w:styleId="Default">
    <w:name w:val="Default"/>
    <w:rsid w:val="002A0624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A0624"/>
  </w:style>
  <w:style w:type="paragraph" w:customStyle="1" w:styleId="DESCRIZIONE">
    <w:name w:val="DESCRIZIONE"/>
    <w:basedOn w:val="Normale"/>
    <w:link w:val="DESCRIZIONECarattere"/>
    <w:qFormat/>
    <w:rsid w:val="0060222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602226"/>
    <w:rPr>
      <w:rFonts w:ascii="Roboto" w:hAnsi="Roboto"/>
    </w:rPr>
  </w:style>
  <w:style w:type="paragraph" w:customStyle="1" w:styleId="ELENCHI">
    <w:name w:val="ELENCHI"/>
    <w:basedOn w:val="Paragrafoelenco"/>
    <w:link w:val="ELENCHICarattere"/>
    <w:qFormat/>
    <w:rsid w:val="00904667"/>
    <w:pPr>
      <w:numPr>
        <w:numId w:val="2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904667"/>
    <w:rPr>
      <w:rFonts w:ascii="Roboto" w:hAnsi="Robo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03F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3F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F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F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F5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251eb06c20c4bd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768C3-E609-4C6B-B632-EC646F7C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Luana Bozzolan</cp:lastModifiedBy>
  <cp:revision>15</cp:revision>
  <cp:lastPrinted>2020-10-05T13:48:00Z</cp:lastPrinted>
  <dcterms:created xsi:type="dcterms:W3CDTF">2020-09-17T13:04:00Z</dcterms:created>
  <dcterms:modified xsi:type="dcterms:W3CDTF">2020-10-15T09:18:00Z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