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D4F" w:rsidRDefault="004E0D4F">
      <w:pPr>
        <w:pStyle w:val="Intestazione"/>
        <w:tabs>
          <w:tab w:val="clear" w:pos="4819"/>
          <w:tab w:val="clear" w:pos="9638"/>
        </w:tabs>
      </w:pPr>
      <w:r>
        <w:t xml:space="preserve">                                                </w:t>
      </w:r>
    </w:p>
    <w:p w:rsidR="004E0D4F" w:rsidRDefault="00A65F6D">
      <w:pPr>
        <w:pStyle w:val="Titolo7"/>
        <w:rPr>
          <w:i w:val="0"/>
          <w:iCs w:val="0"/>
          <w:caps/>
          <w:sz w:val="48"/>
          <w:szCs w:val="48"/>
        </w:rPr>
      </w:pPr>
      <w:r>
        <w:rPr>
          <w:noProof/>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180975</wp:posOffset>
                </wp:positionV>
                <wp:extent cx="5715000" cy="2352675"/>
                <wp:effectExtent l="0" t="0" r="19050" b="285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352675"/>
                        </a:xfrm>
                        <a:prstGeom prst="rect">
                          <a:avLst/>
                        </a:prstGeom>
                        <a:noFill/>
                        <a:ln w="22225">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A8649" id="Rectangle 3" o:spid="_x0000_s1026" style="position:absolute;margin-left:-4.8pt;margin-top:14.25pt;width:450pt;height:18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" filled="f" fillcolor="red" strokecolor="#0070c0" strokeweight="1.75pt"/>
            </w:pict>
          </mc:Fallback>
        </mc:AlternateContent>
      </w:r>
    </w:p>
    <w:p w:rsidR="004E0D4F" w:rsidRPr="00D6439D" w:rsidRDefault="004E0D4F">
      <w:pPr>
        <w:pStyle w:val="Titolo7"/>
        <w:ind w:left="-709" w:right="-284"/>
        <w:rPr>
          <w:bCs w:val="0"/>
          <w:i w:val="0"/>
          <w:iCs w:val="0"/>
          <w:color w:val="000099"/>
          <w:sz w:val="48"/>
          <w:szCs w:val="48"/>
        </w:rPr>
      </w:pPr>
      <w:r w:rsidRPr="00D6439D">
        <w:rPr>
          <w:bCs w:val="0"/>
          <w:i w:val="0"/>
          <w:iCs w:val="0"/>
          <w:color w:val="000099"/>
          <w:sz w:val="48"/>
          <w:szCs w:val="48"/>
        </w:rPr>
        <w:t>DOCUMENTO UNICO</w:t>
      </w:r>
    </w:p>
    <w:p w:rsidR="004E0D4F" w:rsidRPr="00D6439D" w:rsidRDefault="004E0D4F">
      <w:pPr>
        <w:pStyle w:val="Titolo7"/>
        <w:ind w:left="-709" w:right="-284"/>
        <w:rPr>
          <w:bCs w:val="0"/>
          <w:i w:val="0"/>
          <w:iCs w:val="0"/>
          <w:color w:val="000099"/>
          <w:sz w:val="48"/>
          <w:szCs w:val="48"/>
        </w:rPr>
      </w:pPr>
      <w:r w:rsidRPr="00D6439D">
        <w:rPr>
          <w:bCs w:val="0"/>
          <w:i w:val="0"/>
          <w:iCs w:val="0"/>
          <w:color w:val="000099"/>
          <w:sz w:val="48"/>
          <w:szCs w:val="48"/>
        </w:rPr>
        <w:t xml:space="preserve">DI VALUTAZIONE DEI </w:t>
      </w:r>
    </w:p>
    <w:p w:rsidR="004E0D4F" w:rsidRPr="00D6439D" w:rsidRDefault="004E0D4F">
      <w:pPr>
        <w:pStyle w:val="Titolo7"/>
        <w:ind w:left="-709" w:right="-284"/>
        <w:rPr>
          <w:bCs w:val="0"/>
          <w:i w:val="0"/>
          <w:iCs w:val="0"/>
          <w:color w:val="000099"/>
          <w:sz w:val="48"/>
          <w:szCs w:val="48"/>
        </w:rPr>
      </w:pPr>
      <w:r w:rsidRPr="00D6439D">
        <w:rPr>
          <w:bCs w:val="0"/>
          <w:i w:val="0"/>
          <w:iCs w:val="0"/>
          <w:color w:val="000099"/>
          <w:sz w:val="48"/>
          <w:szCs w:val="48"/>
        </w:rPr>
        <w:t>RISCHI INTERFERENZIALI</w:t>
      </w:r>
    </w:p>
    <w:p w:rsidR="004E0D4F" w:rsidRPr="00D6439D" w:rsidRDefault="004E0D4F">
      <w:pPr>
        <w:widowControl w:val="0"/>
        <w:tabs>
          <w:tab w:val="left" w:pos="142"/>
        </w:tabs>
        <w:overflowPunct w:val="0"/>
        <w:autoSpaceDE w:val="0"/>
        <w:autoSpaceDN w:val="0"/>
        <w:adjustRightInd w:val="0"/>
        <w:spacing w:before="240" w:after="120"/>
        <w:ind w:left="-709" w:right="-284"/>
        <w:jc w:val="center"/>
        <w:textAlignment w:val="baseline"/>
        <w:rPr>
          <w:b/>
          <w:color w:val="000099"/>
          <w:sz w:val="32"/>
          <w:szCs w:val="32"/>
        </w:rPr>
      </w:pPr>
      <w:r w:rsidRPr="00D6439D">
        <w:rPr>
          <w:b/>
          <w:color w:val="000099"/>
          <w:sz w:val="32"/>
          <w:szCs w:val="32"/>
        </w:rPr>
        <w:t xml:space="preserve">(Ai sensi dell’art. 26 del </w:t>
      </w:r>
      <w:r w:rsidR="007D0AE6" w:rsidRPr="00D6439D">
        <w:rPr>
          <w:b/>
          <w:color w:val="000099"/>
          <w:sz w:val="32"/>
          <w:szCs w:val="32"/>
        </w:rPr>
        <w:t>D.lgs.</w:t>
      </w:r>
      <w:r w:rsidRPr="00D6439D">
        <w:rPr>
          <w:b/>
          <w:color w:val="000099"/>
          <w:sz w:val="32"/>
          <w:szCs w:val="32"/>
        </w:rPr>
        <w:t xml:space="preserve"> 81/08 e s.m.i.)</w:t>
      </w:r>
    </w:p>
    <w:p w:rsidR="004E0D4F" w:rsidRPr="00D6439D" w:rsidRDefault="00227E8A" w:rsidP="00D4085F">
      <w:pPr>
        <w:widowControl w:val="0"/>
        <w:tabs>
          <w:tab w:val="left" w:pos="142"/>
        </w:tabs>
        <w:overflowPunct w:val="0"/>
        <w:autoSpaceDE w:val="0"/>
        <w:autoSpaceDN w:val="0"/>
        <w:adjustRightInd w:val="0"/>
        <w:spacing w:before="240" w:after="120"/>
        <w:ind w:left="567" w:right="1133"/>
        <w:jc w:val="center"/>
        <w:textAlignment w:val="baseline"/>
        <w:rPr>
          <w:i/>
          <w:color w:val="000099"/>
        </w:rPr>
      </w:pPr>
      <w:r>
        <w:rPr>
          <w:i/>
          <w:color w:val="000099"/>
        </w:rPr>
        <w:t xml:space="preserve">Valutazione </w:t>
      </w:r>
      <w:r w:rsidR="004E0D4F" w:rsidRPr="00D6439D">
        <w:rPr>
          <w:i/>
          <w:color w:val="000099"/>
        </w:rPr>
        <w:t xml:space="preserve">dei rischi </w:t>
      </w:r>
      <w:r w:rsidR="007C6938">
        <w:rPr>
          <w:i/>
          <w:color w:val="000099"/>
        </w:rPr>
        <w:t>dell’attività</w:t>
      </w:r>
      <w:r w:rsidR="00813A21">
        <w:rPr>
          <w:i/>
          <w:color w:val="000099"/>
        </w:rPr>
        <w:t xml:space="preserve"> in</w:t>
      </w:r>
      <w:r w:rsidR="007C6938">
        <w:rPr>
          <w:i/>
          <w:color w:val="000099"/>
        </w:rPr>
        <w:t xml:space="preserve"> oggetto</w:t>
      </w:r>
      <w:r w:rsidR="004D125D">
        <w:rPr>
          <w:i/>
          <w:color w:val="000099"/>
        </w:rPr>
        <w:t xml:space="preserve"> da svolgersi presso </w:t>
      </w:r>
      <w:r w:rsidR="00D4085F">
        <w:rPr>
          <w:i/>
          <w:color w:val="000099"/>
        </w:rPr>
        <w:t xml:space="preserve">le sedi </w:t>
      </w:r>
      <w:r w:rsidR="008136D7">
        <w:rPr>
          <w:i/>
          <w:color w:val="000099"/>
        </w:rPr>
        <w:t>di AFOL Metropolitana</w:t>
      </w:r>
    </w:p>
    <w:p w:rsidR="004E0D4F" w:rsidRDefault="004E0D4F">
      <w:pPr>
        <w:jc w:val="center"/>
        <w:rPr>
          <w:b/>
          <w:sz w:val="32"/>
        </w:rPr>
      </w:pPr>
    </w:p>
    <w:p w:rsidR="00D6439D" w:rsidRDefault="00D6439D" w:rsidP="00277C33">
      <w:pPr>
        <w:jc w:val="center"/>
        <w:rPr>
          <w:rFonts w:ascii="Arial" w:hAnsi="Arial" w:cs="Arial"/>
          <w:i/>
          <w:sz w:val="28"/>
        </w:rPr>
      </w:pPr>
    </w:p>
    <w:p w:rsidR="00D6439D" w:rsidRDefault="00D6439D" w:rsidP="00277C33">
      <w:pPr>
        <w:jc w:val="center"/>
        <w:rPr>
          <w:rFonts w:ascii="Arial" w:hAnsi="Arial" w:cs="Arial"/>
          <w:i/>
          <w:sz w:val="28"/>
        </w:rPr>
      </w:pPr>
    </w:p>
    <w:p w:rsidR="00D21AE3" w:rsidRDefault="009712C0" w:rsidP="00277C33">
      <w:pPr>
        <w:jc w:val="center"/>
        <w:rPr>
          <w:rFonts w:ascii="Arial" w:hAnsi="Arial" w:cs="Arial"/>
          <w:i/>
          <w:sz w:val="28"/>
        </w:rPr>
      </w:pPr>
      <w:r>
        <w:rPr>
          <w:rFonts w:ascii="Arial" w:hAnsi="Arial" w:cs="Arial"/>
          <w:i/>
          <w:sz w:val="28"/>
        </w:rPr>
        <w:t>Sedi operative</w:t>
      </w:r>
      <w:r w:rsidR="00D21AE3">
        <w:rPr>
          <w:rFonts w:ascii="Arial" w:hAnsi="Arial" w:cs="Arial"/>
          <w:i/>
          <w:sz w:val="28"/>
        </w:rPr>
        <w:t xml:space="preserve"> </w:t>
      </w:r>
    </w:p>
    <w:p w:rsidR="009712C0" w:rsidRDefault="004E0D4F" w:rsidP="00277C33">
      <w:pPr>
        <w:jc w:val="center"/>
        <w:rPr>
          <w:rFonts w:ascii="Arial" w:hAnsi="Arial" w:cs="Arial"/>
          <w:i/>
          <w:sz w:val="28"/>
        </w:rPr>
      </w:pPr>
      <w:r w:rsidRPr="00540307">
        <w:rPr>
          <w:rFonts w:ascii="Arial" w:hAnsi="Arial" w:cs="Arial"/>
          <w:i/>
          <w:sz w:val="28"/>
        </w:rPr>
        <w:t xml:space="preserve"> </w:t>
      </w:r>
    </w:p>
    <w:p w:rsidR="00F935E0" w:rsidRPr="00F935E0" w:rsidRDefault="00F935E0" w:rsidP="00F935E0">
      <w:pPr>
        <w:jc w:val="center"/>
        <w:rPr>
          <w:rFonts w:ascii="Arial" w:hAnsi="Arial" w:cs="Arial"/>
          <w:i/>
          <w:sz w:val="28"/>
        </w:rPr>
      </w:pPr>
      <w:r w:rsidRPr="00F935E0">
        <w:rPr>
          <w:rFonts w:ascii="Arial" w:hAnsi="Arial" w:cs="Arial"/>
          <w:i/>
          <w:sz w:val="28"/>
        </w:rPr>
        <w:t>Corsico, via L</w:t>
      </w:r>
      <w:r>
        <w:rPr>
          <w:rFonts w:ascii="Arial" w:hAnsi="Arial" w:cs="Arial"/>
          <w:i/>
          <w:sz w:val="28"/>
        </w:rPr>
        <w:t>eonardo</w:t>
      </w:r>
      <w:r w:rsidRPr="00F935E0">
        <w:rPr>
          <w:rFonts w:ascii="Arial" w:hAnsi="Arial" w:cs="Arial"/>
          <w:i/>
          <w:sz w:val="28"/>
        </w:rPr>
        <w:t xml:space="preserve"> da Vinci 5</w:t>
      </w:r>
    </w:p>
    <w:p w:rsidR="00F935E0" w:rsidRDefault="00F935E0" w:rsidP="00F935E0">
      <w:pPr>
        <w:jc w:val="center"/>
        <w:rPr>
          <w:rFonts w:ascii="Arial" w:hAnsi="Arial" w:cs="Arial"/>
          <w:i/>
          <w:sz w:val="28"/>
        </w:rPr>
      </w:pPr>
      <w:r w:rsidRPr="00F935E0">
        <w:rPr>
          <w:rFonts w:ascii="Arial" w:hAnsi="Arial" w:cs="Arial"/>
          <w:i/>
          <w:sz w:val="28"/>
        </w:rPr>
        <w:t>Rozzano, via degli Oleandri 7</w:t>
      </w:r>
    </w:p>
    <w:p w:rsidR="00ED0B3E" w:rsidRPr="00F935E0" w:rsidRDefault="00ED0B3E" w:rsidP="00F935E0">
      <w:pPr>
        <w:jc w:val="center"/>
        <w:rPr>
          <w:rFonts w:ascii="Arial" w:hAnsi="Arial" w:cs="Arial"/>
          <w:i/>
          <w:sz w:val="28"/>
        </w:rPr>
      </w:pPr>
      <w:r>
        <w:rPr>
          <w:rFonts w:ascii="Arial" w:hAnsi="Arial" w:cs="Arial"/>
          <w:i/>
          <w:sz w:val="28"/>
        </w:rPr>
        <w:t>Rozzano, via Matteotti 33/35</w:t>
      </w:r>
    </w:p>
    <w:p w:rsidR="00F935E0" w:rsidRPr="00F935E0" w:rsidRDefault="00F935E0" w:rsidP="00F935E0">
      <w:pPr>
        <w:jc w:val="center"/>
        <w:rPr>
          <w:rFonts w:ascii="Arial" w:hAnsi="Arial" w:cs="Arial"/>
          <w:i/>
          <w:sz w:val="28"/>
        </w:rPr>
      </w:pPr>
      <w:r w:rsidRPr="00F935E0">
        <w:rPr>
          <w:rFonts w:ascii="Arial" w:hAnsi="Arial" w:cs="Arial"/>
          <w:i/>
          <w:sz w:val="28"/>
        </w:rPr>
        <w:t>San Donato, via Parri 12</w:t>
      </w:r>
    </w:p>
    <w:p w:rsidR="00F935E0" w:rsidRPr="00F935E0" w:rsidRDefault="00F935E0" w:rsidP="00F935E0">
      <w:pPr>
        <w:jc w:val="center"/>
        <w:rPr>
          <w:rFonts w:ascii="Arial" w:hAnsi="Arial" w:cs="Arial"/>
          <w:i/>
          <w:sz w:val="28"/>
        </w:rPr>
      </w:pPr>
      <w:r w:rsidRPr="00F935E0">
        <w:rPr>
          <w:rFonts w:ascii="Arial" w:hAnsi="Arial" w:cs="Arial"/>
          <w:i/>
          <w:sz w:val="28"/>
        </w:rPr>
        <w:t xml:space="preserve">Melegnano, piazza Bianchi </w:t>
      </w:r>
      <w:proofErr w:type="spellStart"/>
      <w:r w:rsidRPr="00F935E0">
        <w:rPr>
          <w:rFonts w:ascii="Arial" w:hAnsi="Arial" w:cs="Arial"/>
          <w:i/>
          <w:sz w:val="28"/>
        </w:rPr>
        <w:t>snc</w:t>
      </w:r>
      <w:proofErr w:type="spellEnd"/>
    </w:p>
    <w:p w:rsidR="00F935E0" w:rsidRDefault="00F935E0" w:rsidP="00F935E0">
      <w:pPr>
        <w:jc w:val="center"/>
        <w:rPr>
          <w:rFonts w:ascii="Arial" w:hAnsi="Arial" w:cs="Arial"/>
          <w:i/>
          <w:sz w:val="28"/>
        </w:rPr>
      </w:pPr>
      <w:r w:rsidRPr="00F935E0">
        <w:rPr>
          <w:rFonts w:ascii="Arial" w:hAnsi="Arial" w:cs="Arial"/>
          <w:i/>
          <w:sz w:val="28"/>
        </w:rPr>
        <w:t xml:space="preserve">Pieve Emanuele, via </w:t>
      </w:r>
      <w:r w:rsidR="00ED0B3E">
        <w:rPr>
          <w:rFonts w:ascii="Arial" w:hAnsi="Arial" w:cs="Arial"/>
          <w:i/>
          <w:sz w:val="28"/>
        </w:rPr>
        <w:t>Gemelli 7</w:t>
      </w:r>
    </w:p>
    <w:p w:rsidR="00ED0B3E" w:rsidRDefault="00ED0B3E" w:rsidP="00F935E0">
      <w:pPr>
        <w:jc w:val="center"/>
        <w:rPr>
          <w:rFonts w:ascii="Arial" w:hAnsi="Arial" w:cs="Arial"/>
          <w:i/>
          <w:sz w:val="28"/>
        </w:rPr>
      </w:pPr>
      <w:r>
        <w:rPr>
          <w:rFonts w:ascii="Arial" w:hAnsi="Arial" w:cs="Arial"/>
          <w:i/>
          <w:sz w:val="28"/>
        </w:rPr>
        <w:t xml:space="preserve">Pieve Emanuele, via dei Gigli, </w:t>
      </w:r>
      <w:proofErr w:type="spellStart"/>
      <w:r>
        <w:rPr>
          <w:rFonts w:ascii="Arial" w:hAnsi="Arial" w:cs="Arial"/>
          <w:i/>
          <w:sz w:val="28"/>
        </w:rPr>
        <w:t>snc</w:t>
      </w:r>
      <w:proofErr w:type="spellEnd"/>
    </w:p>
    <w:p w:rsidR="00ED0B3E" w:rsidRPr="00F935E0" w:rsidRDefault="00ED0B3E" w:rsidP="00F935E0">
      <w:pPr>
        <w:jc w:val="center"/>
        <w:rPr>
          <w:rFonts w:ascii="Arial" w:hAnsi="Arial" w:cs="Arial"/>
          <w:i/>
          <w:sz w:val="28"/>
        </w:rPr>
      </w:pPr>
    </w:p>
    <w:p w:rsidR="00F935E0" w:rsidRPr="009712C0" w:rsidRDefault="00F935E0" w:rsidP="009712C0">
      <w:pPr>
        <w:jc w:val="center"/>
        <w:rPr>
          <w:rFonts w:ascii="Arial" w:hAnsi="Arial" w:cs="Arial"/>
          <w:i/>
          <w:sz w:val="28"/>
          <w:highlight w:val="yellow"/>
        </w:rPr>
      </w:pPr>
    </w:p>
    <w:p w:rsidR="004E0D4F" w:rsidRDefault="004E0D4F">
      <w:pPr>
        <w:jc w:val="center"/>
        <w:rPr>
          <w:b/>
          <w:sz w:val="32"/>
        </w:rPr>
      </w:pPr>
    </w:p>
    <w:p w:rsidR="00D6439D" w:rsidRDefault="00D6439D">
      <w:pPr>
        <w:jc w:val="center"/>
        <w:rPr>
          <w:b/>
          <w:sz w:val="32"/>
        </w:rPr>
      </w:pPr>
    </w:p>
    <w:p w:rsidR="004E0D4F" w:rsidRDefault="004E0D4F" w:rsidP="006349EC">
      <w:pPr>
        <w:ind w:left="1416" w:firstLine="708"/>
        <w:jc w:val="center"/>
        <w:rPr>
          <w:noProof/>
        </w:rPr>
      </w:pPr>
    </w:p>
    <w:p w:rsidR="00D6439D" w:rsidRDefault="00D6439D" w:rsidP="006349EC">
      <w:pPr>
        <w:ind w:left="1416" w:firstLine="708"/>
        <w:jc w:val="center"/>
        <w:rPr>
          <w:noProof/>
        </w:rPr>
      </w:pPr>
    </w:p>
    <w:p w:rsidR="00D6439D" w:rsidRDefault="00D6439D" w:rsidP="006349EC">
      <w:pPr>
        <w:ind w:left="1416" w:firstLine="708"/>
        <w:jc w:val="center"/>
        <w:rPr>
          <w:noProof/>
        </w:rPr>
      </w:pPr>
    </w:p>
    <w:p w:rsidR="00D6439D" w:rsidRDefault="00D6439D" w:rsidP="006349EC">
      <w:pPr>
        <w:ind w:left="1416" w:firstLine="708"/>
        <w:jc w:val="center"/>
        <w:rPr>
          <w:b/>
          <w:sz w:val="32"/>
        </w:rPr>
      </w:pPr>
    </w:p>
    <w:p w:rsidR="004E0D4F" w:rsidRDefault="004E0D4F">
      <w:pPr>
        <w:pStyle w:val="Corpodeltesto2"/>
        <w:rPr>
          <w:rFonts w:ascii="Times New Roman" w:hAnsi="Times New Roman"/>
          <w:szCs w:val="28"/>
        </w:rPr>
      </w:pPr>
    </w:p>
    <w:p w:rsidR="004E0D4F" w:rsidRDefault="004E0D4F">
      <w:pPr>
        <w:pStyle w:val="Corpodeltesto2"/>
        <w:rPr>
          <w:rFonts w:ascii="Times New Roman" w:hAnsi="Times New Roman"/>
          <w:szCs w:val="28"/>
        </w:rPr>
      </w:pPr>
    </w:p>
    <w:p w:rsidR="004E0D4F" w:rsidRDefault="0056137F">
      <w:pPr>
        <w:pStyle w:val="Corpodeltesto2"/>
        <w:rPr>
          <w:rFonts w:ascii="Times New Roman" w:hAnsi="Times New Roman"/>
          <w:szCs w:val="28"/>
        </w:rPr>
      </w:pPr>
      <w:proofErr w:type="gramStart"/>
      <w:r>
        <w:rPr>
          <w:rFonts w:ascii="Times New Roman" w:hAnsi="Times New Roman"/>
          <w:szCs w:val="28"/>
        </w:rPr>
        <w:t>OGGETTO:</w:t>
      </w:r>
      <w:r>
        <w:rPr>
          <w:rFonts w:ascii="Times New Roman" w:hAnsi="Times New Roman"/>
          <w:szCs w:val="28"/>
        </w:rPr>
        <w:tab/>
      </w:r>
      <w:proofErr w:type="gramEnd"/>
      <w:r w:rsidR="008136D7">
        <w:rPr>
          <w:rFonts w:ascii="Times New Roman" w:hAnsi="Times New Roman"/>
          <w:szCs w:val="28"/>
        </w:rPr>
        <w:t xml:space="preserve">CONTRATTO DI </w:t>
      </w:r>
      <w:r w:rsidR="00A735D3">
        <w:rPr>
          <w:rFonts w:ascii="Times New Roman" w:hAnsi="Times New Roman"/>
          <w:szCs w:val="28"/>
        </w:rPr>
        <w:t xml:space="preserve">APPALTO </w:t>
      </w:r>
      <w:r w:rsidR="00D773DA">
        <w:rPr>
          <w:rFonts w:ascii="Times New Roman" w:hAnsi="Times New Roman"/>
          <w:szCs w:val="28"/>
        </w:rPr>
        <w:t xml:space="preserve"> </w:t>
      </w:r>
      <w:r w:rsidR="00FC5AD9">
        <w:rPr>
          <w:rFonts w:ascii="Times New Roman" w:hAnsi="Times New Roman"/>
          <w:szCs w:val="28"/>
        </w:rPr>
        <w:t>PULIZIE</w:t>
      </w:r>
    </w:p>
    <w:p w:rsidR="004E0D4F" w:rsidRDefault="004E0D4F">
      <w:pPr>
        <w:pStyle w:val="Corpodeltesto2"/>
        <w:rPr>
          <w:rFonts w:ascii="Times New Roman" w:hAnsi="Times New Roman"/>
          <w:sz w:val="24"/>
        </w:rPr>
      </w:pPr>
    </w:p>
    <w:p w:rsidR="004E0D4F" w:rsidRDefault="004E0D4F">
      <w:pPr>
        <w:pStyle w:val="Corpodeltesto2"/>
        <w:rPr>
          <w:rFonts w:ascii="Times New Roman" w:hAnsi="Times New Roman"/>
          <w:szCs w:val="28"/>
        </w:rPr>
      </w:pPr>
    </w:p>
    <w:p w:rsidR="004E0D4F" w:rsidRPr="00DF5C64" w:rsidRDefault="004E0D4F">
      <w:pPr>
        <w:pStyle w:val="Corpodeltesto2"/>
        <w:rPr>
          <w:rFonts w:ascii="Times New Roman" w:hAnsi="Times New Roman"/>
          <w:sz w:val="24"/>
        </w:rPr>
      </w:pPr>
      <w:r w:rsidRPr="004A2723">
        <w:rPr>
          <w:rFonts w:ascii="Times New Roman" w:hAnsi="Times New Roman"/>
          <w:szCs w:val="28"/>
        </w:rPr>
        <w:t>data inizio lavori</w:t>
      </w:r>
      <w:r w:rsidRPr="004A2723">
        <w:rPr>
          <w:rFonts w:ascii="Times New Roman" w:hAnsi="Times New Roman"/>
          <w:sz w:val="24"/>
        </w:rPr>
        <w:t>:</w:t>
      </w:r>
      <w:r w:rsidRPr="00DF5C64">
        <w:rPr>
          <w:rFonts w:ascii="Times New Roman" w:hAnsi="Times New Roman"/>
          <w:sz w:val="24"/>
        </w:rPr>
        <w:t xml:space="preserve"> </w:t>
      </w:r>
      <w:r w:rsidR="00E671B0" w:rsidRPr="00551DB3">
        <w:rPr>
          <w:rFonts w:ascii="Times New Roman" w:hAnsi="Times New Roman"/>
          <w:sz w:val="24"/>
        </w:rPr>
        <w:t>01/04</w:t>
      </w:r>
      <w:r w:rsidR="00DF11D1" w:rsidRPr="00551DB3">
        <w:rPr>
          <w:rFonts w:ascii="Times New Roman" w:hAnsi="Times New Roman"/>
          <w:sz w:val="24"/>
        </w:rPr>
        <w:t>/2018</w:t>
      </w:r>
      <w:r w:rsidRPr="00DF5C64">
        <w:rPr>
          <w:rFonts w:ascii="Times New Roman" w:hAnsi="Times New Roman"/>
          <w:sz w:val="24"/>
        </w:rPr>
        <w:tab/>
      </w:r>
      <w:r w:rsidRPr="00DF5C64">
        <w:rPr>
          <w:rFonts w:ascii="Times New Roman" w:hAnsi="Times New Roman"/>
          <w:sz w:val="24"/>
        </w:rPr>
        <w:tab/>
      </w:r>
    </w:p>
    <w:p w:rsidR="004E0D4F" w:rsidRPr="00DF5C64" w:rsidRDefault="004E0D4F">
      <w:pPr>
        <w:pStyle w:val="Corpodeltesto2"/>
        <w:rPr>
          <w:rFonts w:ascii="Times New Roman" w:hAnsi="Times New Roman"/>
          <w:szCs w:val="28"/>
        </w:rPr>
      </w:pPr>
    </w:p>
    <w:p w:rsidR="004E0D4F" w:rsidRDefault="004E0D4F">
      <w:pPr>
        <w:pStyle w:val="Corpodeltesto2"/>
        <w:rPr>
          <w:rFonts w:ascii="Times New Roman" w:hAnsi="Times New Roman"/>
          <w:sz w:val="24"/>
        </w:rPr>
      </w:pPr>
      <w:r w:rsidRPr="00DF5C64">
        <w:rPr>
          <w:rFonts w:ascii="Times New Roman" w:hAnsi="Times New Roman"/>
          <w:szCs w:val="28"/>
        </w:rPr>
        <w:t>Durata:</w:t>
      </w:r>
      <w:r w:rsidR="007D0AE6">
        <w:rPr>
          <w:rFonts w:ascii="Times New Roman" w:hAnsi="Times New Roman"/>
          <w:szCs w:val="28"/>
        </w:rPr>
        <w:t xml:space="preserve"> </w:t>
      </w:r>
      <w:r w:rsidR="00E671B0" w:rsidRPr="00551DB3">
        <w:rPr>
          <w:rFonts w:ascii="Times New Roman" w:hAnsi="Times New Roman"/>
          <w:sz w:val="24"/>
        </w:rPr>
        <w:t>1</w:t>
      </w:r>
      <w:r w:rsidR="0056137F">
        <w:rPr>
          <w:rFonts w:ascii="Times New Roman" w:hAnsi="Times New Roman"/>
          <w:sz w:val="24"/>
        </w:rPr>
        <w:t>3</w:t>
      </w:r>
      <w:r w:rsidR="00E63CE0" w:rsidRPr="00551DB3">
        <w:rPr>
          <w:rFonts w:ascii="Times New Roman" w:hAnsi="Times New Roman"/>
          <w:sz w:val="24"/>
        </w:rPr>
        <w:t xml:space="preserve"> </w:t>
      </w:r>
      <w:r w:rsidR="00D773DA" w:rsidRPr="00551DB3">
        <w:rPr>
          <w:rFonts w:ascii="Times New Roman" w:hAnsi="Times New Roman"/>
          <w:sz w:val="24"/>
        </w:rPr>
        <w:t>mesi</w:t>
      </w:r>
      <w:r w:rsidR="00D773DA">
        <w:rPr>
          <w:rFonts w:ascii="Times New Roman" w:hAnsi="Times New Roman"/>
          <w:sz w:val="24"/>
        </w:rPr>
        <w:t xml:space="preserve"> </w:t>
      </w:r>
    </w:p>
    <w:p w:rsidR="004E0D4F" w:rsidRDefault="004E0D4F">
      <w:pPr>
        <w:pStyle w:val="Corpodeltesto2"/>
        <w:rPr>
          <w:rFonts w:ascii="Times New Roman" w:hAnsi="Times New Roman"/>
          <w:sz w:val="24"/>
        </w:rPr>
      </w:pPr>
    </w:p>
    <w:p w:rsidR="004E0D4F" w:rsidRDefault="004E0D4F">
      <w:pPr>
        <w:tabs>
          <w:tab w:val="left" w:pos="3240"/>
          <w:tab w:val="left" w:pos="9360"/>
        </w:tabs>
        <w:ind w:left="3240" w:right="1" w:hanging="3240"/>
        <w:jc w:val="both"/>
      </w:pPr>
    </w:p>
    <w:p w:rsidR="004E0D4F" w:rsidRDefault="004E0D4F">
      <w:pPr>
        <w:pStyle w:val="Titolo7"/>
        <w:keepNext w:val="0"/>
        <w:spacing w:before="240" w:after="60"/>
        <w:jc w:val="left"/>
        <w:rPr>
          <w:color w:val="808080"/>
        </w:rPr>
      </w:pPr>
    </w:p>
    <w:p w:rsidR="004E0D4F" w:rsidRDefault="004E0D4F" w:rsidP="00D95C46">
      <w:pPr>
        <w:pStyle w:val="Titolo7"/>
        <w:keepNext w:val="0"/>
        <w:spacing w:before="240" w:after="60"/>
        <w:jc w:val="left"/>
        <w:rPr>
          <w:color w:val="808080"/>
        </w:rPr>
      </w:pPr>
      <w:r>
        <w:rPr>
          <w:color w:val="808080"/>
        </w:rPr>
        <w:t xml:space="preserve">Revisione </w:t>
      </w:r>
      <w:r w:rsidR="000813E6">
        <w:rPr>
          <w:color w:val="808080"/>
        </w:rPr>
        <w:t>0</w:t>
      </w:r>
      <w:r w:rsidR="00FC5AD9">
        <w:rPr>
          <w:color w:val="808080"/>
        </w:rPr>
        <w:t>0</w:t>
      </w:r>
      <w:r>
        <w:rPr>
          <w:color w:val="808080"/>
        </w:rPr>
        <w:t xml:space="preserve"> – </w:t>
      </w:r>
      <w:r w:rsidR="007D0AE6">
        <w:rPr>
          <w:color w:val="808080"/>
        </w:rPr>
        <w:t>18/01/2018</w:t>
      </w:r>
      <w:r w:rsidR="000813E6">
        <w:rPr>
          <w:color w:val="808080"/>
        </w:rPr>
        <w:t xml:space="preserve"> </w:t>
      </w:r>
    </w:p>
    <w:p w:rsidR="00E9586E" w:rsidRDefault="00E9586E" w:rsidP="00E9586E"/>
    <w:p w:rsidR="004E0D4F" w:rsidRDefault="004E0D4F"/>
    <w:tbl>
      <w:tblPr>
        <w:tblW w:w="9385"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1E0" w:firstRow="1" w:lastRow="1" w:firstColumn="1" w:lastColumn="1" w:noHBand="0" w:noVBand="0"/>
      </w:tblPr>
      <w:tblGrid>
        <w:gridCol w:w="5260"/>
        <w:gridCol w:w="4125"/>
      </w:tblGrid>
      <w:tr w:rsidR="004E0D4F">
        <w:trPr>
          <w:trHeight w:val="449"/>
          <w:jc w:val="center"/>
        </w:trPr>
        <w:tc>
          <w:tcPr>
            <w:tcW w:w="5260" w:type="dxa"/>
            <w:shd w:val="clear" w:color="auto" w:fill="E6E6E6"/>
            <w:vAlign w:val="center"/>
          </w:tcPr>
          <w:p w:rsidR="004E0D4F" w:rsidRDefault="004E0D4F">
            <w:pPr>
              <w:jc w:val="center"/>
              <w:rPr>
                <w:b/>
                <w:caps/>
              </w:rPr>
            </w:pPr>
            <w:r>
              <w:rPr>
                <w:b/>
                <w:caps/>
              </w:rPr>
              <w:t>Verificato e Approvato da:</w:t>
            </w:r>
          </w:p>
        </w:tc>
        <w:tc>
          <w:tcPr>
            <w:tcW w:w="4125" w:type="dxa"/>
            <w:shd w:val="clear" w:color="auto" w:fill="E6E6E6"/>
            <w:vAlign w:val="center"/>
          </w:tcPr>
          <w:p w:rsidR="004E0D4F" w:rsidRDefault="004E0D4F">
            <w:pPr>
              <w:jc w:val="center"/>
              <w:rPr>
                <w:b/>
                <w:caps/>
              </w:rPr>
            </w:pPr>
            <w:r>
              <w:rPr>
                <w:b/>
                <w:caps/>
              </w:rPr>
              <w:t>Firme:</w:t>
            </w:r>
          </w:p>
        </w:tc>
      </w:tr>
      <w:tr w:rsidR="004E0D4F" w:rsidRPr="00A25693">
        <w:trPr>
          <w:trHeight w:val="1032"/>
          <w:jc w:val="center"/>
        </w:trPr>
        <w:tc>
          <w:tcPr>
            <w:tcW w:w="5260" w:type="dxa"/>
            <w:vAlign w:val="center"/>
          </w:tcPr>
          <w:p w:rsidR="000813E6" w:rsidRPr="001774B2" w:rsidRDefault="00E63CE0" w:rsidP="000813E6">
            <w:pPr>
              <w:spacing w:before="120"/>
              <w:ind w:left="79"/>
              <w:rPr>
                <w:b/>
              </w:rPr>
            </w:pPr>
            <w:r>
              <w:rPr>
                <w:b/>
              </w:rPr>
              <w:t>Committente</w:t>
            </w:r>
          </w:p>
          <w:p w:rsidR="000813E6" w:rsidRPr="001774B2" w:rsidRDefault="000813E6" w:rsidP="000813E6">
            <w:pPr>
              <w:spacing w:before="120"/>
              <w:ind w:left="79"/>
              <w:rPr>
                <w:b/>
              </w:rPr>
            </w:pPr>
            <w:r w:rsidRPr="001774B2">
              <w:rPr>
                <w:b/>
              </w:rPr>
              <w:t xml:space="preserve">(Datore di Lavoro Delegato): </w:t>
            </w:r>
          </w:p>
          <w:p w:rsidR="004E0D4F" w:rsidRPr="001774B2" w:rsidRDefault="004E0D4F">
            <w:pPr>
              <w:spacing w:line="360" w:lineRule="auto"/>
              <w:ind w:left="79"/>
              <w:rPr>
                <w:b/>
              </w:rPr>
            </w:pPr>
            <w:r w:rsidRPr="001774B2">
              <w:t>________________________</w:t>
            </w:r>
          </w:p>
        </w:tc>
        <w:tc>
          <w:tcPr>
            <w:tcW w:w="4125" w:type="dxa"/>
            <w:vAlign w:val="center"/>
          </w:tcPr>
          <w:p w:rsidR="00813A21" w:rsidRPr="00A25693" w:rsidRDefault="00A25693" w:rsidP="00A60911">
            <w:pPr>
              <w:pStyle w:val="Puntoelenco"/>
              <w:tabs>
                <w:tab w:val="clear" w:pos="360"/>
              </w:tabs>
              <w:ind w:left="0" w:firstLine="0"/>
              <w:rPr>
                <w:highlight w:val="yellow"/>
              </w:rPr>
            </w:pPr>
            <w:r w:rsidRPr="00551DB3">
              <w:t>Dott. Michele Cafagna</w:t>
            </w:r>
          </w:p>
        </w:tc>
      </w:tr>
      <w:tr w:rsidR="004E0D4F">
        <w:trPr>
          <w:trHeight w:val="1032"/>
          <w:jc w:val="center"/>
        </w:trPr>
        <w:tc>
          <w:tcPr>
            <w:tcW w:w="5260" w:type="dxa"/>
            <w:vAlign w:val="center"/>
          </w:tcPr>
          <w:p w:rsidR="004E0D4F" w:rsidRPr="00857437" w:rsidRDefault="00A60911">
            <w:pPr>
              <w:spacing w:before="120" w:line="480" w:lineRule="auto"/>
              <w:ind w:left="79"/>
              <w:rPr>
                <w:b/>
                <w:highlight w:val="yellow"/>
              </w:rPr>
            </w:pPr>
            <w:r>
              <w:rPr>
                <w:b/>
                <w:highlight w:val="yellow"/>
              </w:rPr>
              <w:t xml:space="preserve">Appaltatore </w:t>
            </w:r>
            <w:r w:rsidR="00BB6A36">
              <w:rPr>
                <w:b/>
                <w:highlight w:val="yellow"/>
              </w:rPr>
              <w:t xml:space="preserve"> </w:t>
            </w:r>
            <w:r w:rsidR="004E0D4F" w:rsidRPr="00857437">
              <w:rPr>
                <w:b/>
                <w:highlight w:val="yellow"/>
              </w:rPr>
              <w:t xml:space="preserve"> 1: </w:t>
            </w:r>
          </w:p>
          <w:p w:rsidR="004E0D4F" w:rsidRDefault="004E0D4F">
            <w:pPr>
              <w:spacing w:before="120" w:line="480" w:lineRule="auto"/>
              <w:ind w:left="79"/>
              <w:rPr>
                <w:b/>
              </w:rPr>
            </w:pPr>
            <w:r w:rsidRPr="00857437">
              <w:rPr>
                <w:highlight w:val="yellow"/>
              </w:rPr>
              <w:t>________________________</w:t>
            </w:r>
          </w:p>
        </w:tc>
        <w:tc>
          <w:tcPr>
            <w:tcW w:w="4125" w:type="dxa"/>
            <w:vAlign w:val="center"/>
          </w:tcPr>
          <w:p w:rsidR="00AE5254" w:rsidRDefault="00AE5254" w:rsidP="003B1B26">
            <w:pPr>
              <w:pStyle w:val="Puntoelenco"/>
              <w:tabs>
                <w:tab w:val="clear" w:pos="360"/>
              </w:tabs>
              <w:ind w:left="0" w:firstLine="0"/>
            </w:pPr>
          </w:p>
        </w:tc>
      </w:tr>
      <w:tr w:rsidR="00813A21">
        <w:trPr>
          <w:trHeight w:val="1032"/>
          <w:jc w:val="center"/>
        </w:trPr>
        <w:tc>
          <w:tcPr>
            <w:tcW w:w="5260" w:type="dxa"/>
            <w:vAlign w:val="center"/>
          </w:tcPr>
          <w:p w:rsidR="00813A21" w:rsidRPr="00871045" w:rsidRDefault="00813A21" w:rsidP="00813A21">
            <w:pPr>
              <w:spacing w:before="120" w:line="480" w:lineRule="auto"/>
              <w:ind w:left="79"/>
              <w:rPr>
                <w:b/>
                <w:highlight w:val="yellow"/>
              </w:rPr>
            </w:pPr>
          </w:p>
        </w:tc>
        <w:tc>
          <w:tcPr>
            <w:tcW w:w="4125" w:type="dxa"/>
            <w:vAlign w:val="center"/>
          </w:tcPr>
          <w:p w:rsidR="00813A21" w:rsidRDefault="00813A21" w:rsidP="003B1B26">
            <w:pPr>
              <w:pStyle w:val="Puntoelenco"/>
              <w:tabs>
                <w:tab w:val="clear" w:pos="360"/>
              </w:tabs>
              <w:ind w:left="0" w:firstLine="0"/>
            </w:pPr>
          </w:p>
        </w:tc>
      </w:tr>
      <w:tr w:rsidR="000F682E">
        <w:trPr>
          <w:trHeight w:val="1032"/>
          <w:jc w:val="center"/>
        </w:trPr>
        <w:tc>
          <w:tcPr>
            <w:tcW w:w="5260" w:type="dxa"/>
            <w:vAlign w:val="center"/>
          </w:tcPr>
          <w:p w:rsidR="000F682E" w:rsidRPr="00871045" w:rsidRDefault="000F682E" w:rsidP="000F682E">
            <w:pPr>
              <w:spacing w:before="120" w:line="480" w:lineRule="auto"/>
              <w:ind w:left="79"/>
              <w:rPr>
                <w:b/>
                <w:highlight w:val="yellow"/>
              </w:rPr>
            </w:pPr>
          </w:p>
        </w:tc>
        <w:tc>
          <w:tcPr>
            <w:tcW w:w="4125" w:type="dxa"/>
            <w:vAlign w:val="center"/>
          </w:tcPr>
          <w:p w:rsidR="000F682E" w:rsidRDefault="000F682E" w:rsidP="000F682E">
            <w:pPr>
              <w:pStyle w:val="Puntoelenco"/>
              <w:tabs>
                <w:tab w:val="clear" w:pos="360"/>
              </w:tabs>
              <w:ind w:left="0" w:firstLine="0"/>
            </w:pPr>
          </w:p>
        </w:tc>
      </w:tr>
      <w:tr w:rsidR="000F682E">
        <w:trPr>
          <w:trHeight w:val="1032"/>
          <w:jc w:val="center"/>
        </w:trPr>
        <w:tc>
          <w:tcPr>
            <w:tcW w:w="5260" w:type="dxa"/>
            <w:vAlign w:val="center"/>
          </w:tcPr>
          <w:p w:rsidR="000F682E" w:rsidRDefault="000F682E" w:rsidP="000F682E">
            <w:pPr>
              <w:spacing w:before="120" w:line="480" w:lineRule="auto"/>
              <w:ind w:left="79"/>
              <w:rPr>
                <w:b/>
              </w:rPr>
            </w:pPr>
          </w:p>
        </w:tc>
        <w:tc>
          <w:tcPr>
            <w:tcW w:w="4125" w:type="dxa"/>
            <w:vAlign w:val="center"/>
          </w:tcPr>
          <w:p w:rsidR="000F682E" w:rsidRDefault="000F682E" w:rsidP="000F682E">
            <w:pPr>
              <w:pStyle w:val="Puntoelenco"/>
              <w:tabs>
                <w:tab w:val="clear" w:pos="360"/>
              </w:tabs>
              <w:ind w:left="0" w:firstLine="0"/>
            </w:pPr>
          </w:p>
        </w:tc>
      </w:tr>
    </w:tbl>
    <w:p w:rsidR="004E0D4F" w:rsidRDefault="004E0D4F"/>
    <w:p w:rsidR="004E0D4F" w:rsidRDefault="004E0D4F">
      <w:r>
        <w:br w:type="page"/>
      </w:r>
    </w:p>
    <w:p w:rsidR="004E0D4F" w:rsidRPr="00735C94" w:rsidRDefault="004E0D4F" w:rsidP="00735C94">
      <w:pPr>
        <w:spacing w:line="360" w:lineRule="auto"/>
        <w:jc w:val="both"/>
        <w:rPr>
          <w:rFonts w:ascii="Arial" w:hAnsi="Arial" w:cs="Arial"/>
          <w:b/>
        </w:rPr>
      </w:pPr>
      <w:bookmarkStart w:id="0" w:name="_Toc123111821"/>
    </w:p>
    <w:p w:rsidR="004E0D4F" w:rsidRDefault="004E0D4F">
      <w:pPr>
        <w:pStyle w:val="Titolo1"/>
        <w:shd w:val="clear" w:color="auto" w:fill="C0C0C0"/>
        <w:tabs>
          <w:tab w:val="clear" w:pos="8150"/>
          <w:tab w:val="left" w:pos="540"/>
        </w:tabs>
        <w:spacing w:line="240" w:lineRule="auto"/>
        <w:ind w:left="539" w:hanging="539"/>
        <w:rPr>
          <w:rFonts w:ascii="Times New Roman" w:hAnsi="Times New Roman" w:cs="Times New Roman"/>
          <w:i w:val="0"/>
          <w:iCs w:val="0"/>
          <w:caps/>
          <w:sz w:val="28"/>
          <w:highlight w:val="lightGray"/>
        </w:rPr>
      </w:pPr>
      <w:bookmarkStart w:id="1" w:name="_Toc290380974"/>
      <w:r>
        <w:rPr>
          <w:rFonts w:ascii="Times New Roman" w:hAnsi="Times New Roman" w:cs="Times New Roman"/>
          <w:i w:val="0"/>
          <w:iCs w:val="0"/>
          <w:caps/>
          <w:sz w:val="28"/>
          <w:highlight w:val="lightGray"/>
        </w:rPr>
        <w:t>introduzione</w:t>
      </w:r>
      <w:bookmarkEnd w:id="0"/>
      <w:bookmarkEnd w:id="1"/>
    </w:p>
    <w:p w:rsidR="004E0D4F" w:rsidRDefault="004E0D4F">
      <w:pPr>
        <w:spacing w:line="360" w:lineRule="auto"/>
        <w:jc w:val="both"/>
        <w:rPr>
          <w:rFonts w:ascii="Arial" w:hAnsi="Arial" w:cs="Arial"/>
          <w:b/>
        </w:rPr>
      </w:pPr>
    </w:p>
    <w:p w:rsidR="00CA2DB6" w:rsidRDefault="004E0D4F">
      <w:pPr>
        <w:spacing w:line="360" w:lineRule="auto"/>
        <w:jc w:val="both"/>
      </w:pPr>
      <w:r w:rsidRPr="00CA2DB6">
        <w:t xml:space="preserve">Il presente DUVRI è applicabile ad attività </w:t>
      </w:r>
      <w:r w:rsidR="00CA2DB6">
        <w:t>di</w:t>
      </w:r>
      <w:r w:rsidR="00997D96">
        <w:t xml:space="preserve"> pulizia delle sedi di Afol Metropolitana. </w:t>
      </w:r>
    </w:p>
    <w:p w:rsidR="004E0D4F" w:rsidRDefault="004E0D4F">
      <w:pPr>
        <w:spacing w:line="360" w:lineRule="auto"/>
        <w:jc w:val="both"/>
        <w:rPr>
          <w:rFonts w:ascii="Arial" w:hAnsi="Arial" w:cs="Arial"/>
          <w:b/>
        </w:rPr>
      </w:pPr>
      <w:r>
        <w:t xml:space="preserve">Il Datore di Lavoro, in qualità di </w:t>
      </w:r>
      <w:r w:rsidR="00BB6A36">
        <w:t>concedente</w:t>
      </w:r>
      <w:r w:rsidR="00FC5AD9">
        <w:t xml:space="preserve"> </w:t>
      </w:r>
      <w:r>
        <w:t xml:space="preserve">in relazione all’esperienza maturata, ai tipi di contratto di appalto che stipula con </w:t>
      </w:r>
      <w:r w:rsidR="00857437">
        <w:t>le imprese appaltatrici e lavoratori autonomi</w:t>
      </w:r>
      <w:r>
        <w:t xml:space="preserve">, in caso di </w:t>
      </w:r>
      <w:r w:rsidR="00857437">
        <w:t>affidamento dei</w:t>
      </w:r>
      <w:r w:rsidR="00D21AE3">
        <w:t xml:space="preserve"> </w:t>
      </w:r>
      <w:r w:rsidR="00857437">
        <w:t>lavori</w:t>
      </w:r>
      <w:r w:rsidR="00F705A3">
        <w:t xml:space="preserve"> </w:t>
      </w:r>
      <w:r>
        <w:t xml:space="preserve">all’interno di luoghi in cui non abbia disponibilità giuridica, predispone il DUVRI (redatto per dare attuazione a quanto disposto dagli artt. 17 e 26 del </w:t>
      </w:r>
      <w:r w:rsidR="00F20568">
        <w:t>D.lgs.</w:t>
      </w:r>
      <w:r>
        <w:t xml:space="preserve"> 81/08 e s.m.i.), e indica le misure di prevenzione e protezione al fine di eliminare questi rischi.</w:t>
      </w:r>
    </w:p>
    <w:p w:rsidR="004E0D4F" w:rsidRDefault="004E0D4F">
      <w:pPr>
        <w:spacing w:line="360" w:lineRule="auto"/>
        <w:jc w:val="both"/>
        <w:rPr>
          <w:b/>
        </w:rPr>
      </w:pPr>
    </w:p>
    <w:p w:rsidR="00857437" w:rsidRDefault="00857437" w:rsidP="00857437">
      <w:pPr>
        <w:spacing w:line="360" w:lineRule="auto"/>
        <w:jc w:val="both"/>
        <w:rPr>
          <w:b/>
        </w:rPr>
      </w:pPr>
      <w:r>
        <w:rPr>
          <w:b/>
        </w:rPr>
        <w:t xml:space="preserve">Il presente documento costituisce un allegato al contratto di </w:t>
      </w:r>
      <w:r w:rsidR="00BB6A36">
        <w:rPr>
          <w:b/>
        </w:rPr>
        <w:t xml:space="preserve">concessione </w:t>
      </w:r>
      <w:r>
        <w:rPr>
          <w:b/>
        </w:rPr>
        <w:t xml:space="preserve">e deve essere verificato e condiviso dal </w:t>
      </w:r>
      <w:r w:rsidR="00F20568">
        <w:rPr>
          <w:b/>
        </w:rPr>
        <w:t>Committente e Ap</w:t>
      </w:r>
      <w:r w:rsidR="00A60911">
        <w:rPr>
          <w:b/>
        </w:rPr>
        <w:t>paltatore</w:t>
      </w:r>
      <w:r w:rsidR="00F20568">
        <w:rPr>
          <w:b/>
        </w:rPr>
        <w:t>.</w:t>
      </w:r>
      <w:r>
        <w:rPr>
          <w:b/>
        </w:rPr>
        <w:t xml:space="preserve"> </w:t>
      </w:r>
    </w:p>
    <w:p w:rsidR="004E0D4F" w:rsidRDefault="004E0D4F">
      <w:pPr>
        <w:tabs>
          <w:tab w:val="left" w:pos="8820"/>
        </w:tabs>
        <w:ind w:right="535"/>
        <w:jc w:val="center"/>
        <w:rPr>
          <w:color w:val="777777"/>
          <w:sz w:val="22"/>
        </w:rPr>
      </w:pPr>
    </w:p>
    <w:p w:rsidR="00857437" w:rsidRDefault="00857437" w:rsidP="00857437">
      <w:pPr>
        <w:spacing w:line="360" w:lineRule="auto"/>
        <w:jc w:val="both"/>
      </w:pPr>
      <w:r>
        <w:t>Il presente documento di valutazione contiene le principali informazioni/prescrizioni in materia di sicurezza per fornire all’impresa appaltatrice o ai lavoratori autonomi dettagliate informazioni sui rischi specifici esistenti nell'ambiente in cui sono destinati ad operare e sulle misure di prevenzione e di emergenza adottate in relazione alla propria attività in ottemperanza al</w:t>
      </w:r>
      <w:r w:rsidR="00F20568">
        <w:t>l’art. 26 comma 1 lettera b, D.lgs.</w:t>
      </w:r>
      <w:r>
        <w:t xml:space="preserve"> 9 aprile 2008, n. 81.</w:t>
      </w:r>
    </w:p>
    <w:p w:rsidR="00857437" w:rsidRDefault="00857437" w:rsidP="00857437">
      <w:pPr>
        <w:spacing w:before="120" w:after="120" w:line="360" w:lineRule="auto"/>
        <w:jc w:val="both"/>
      </w:pPr>
      <w:r>
        <w:t xml:space="preserve">Secondo tale articolo al comma 3: “Il datore di lavoro </w:t>
      </w:r>
      <w:r w:rsidR="001D5B06">
        <w:t>Concedente</w:t>
      </w:r>
      <w:r>
        <w:t xml:space="preserve"> promuove la cooperazione e il coordinamento elaborando un unico documento di valutazione dei rischi che indichi le misure adottate per eliminare o, ove ciò non è possibile ridurre al minimo i rischi da interferenze. </w:t>
      </w:r>
      <w:r w:rsidRPr="00CA2DB6">
        <w:t>Tale documento è allegato al contratto di appalto o d’opera.</w:t>
      </w:r>
      <w:r>
        <w:t xml:space="preserve"> </w:t>
      </w:r>
    </w:p>
    <w:p w:rsidR="00857437" w:rsidRDefault="00857437" w:rsidP="00857437">
      <w:pPr>
        <w:spacing w:before="120" w:after="120" w:line="360" w:lineRule="auto"/>
        <w:jc w:val="both"/>
      </w:pPr>
      <w:r>
        <w:t>Le disposizioni del presente comma non si applicano ai rischi specifici propri dell’attività delle imprese appaltatrici o dei singoli lavoratori autonomi”.</w:t>
      </w:r>
    </w:p>
    <w:p w:rsidR="00857437" w:rsidRDefault="00F20568" w:rsidP="00857437">
      <w:pPr>
        <w:spacing w:line="360" w:lineRule="auto"/>
        <w:jc w:val="both"/>
      </w:pPr>
      <w:r>
        <w:t>I datori di lavoro</w:t>
      </w:r>
      <w:r w:rsidR="00857437">
        <w:t xml:space="preserve"> devono promuovere la cooperazione ed il coordinamento, in particolare:</w:t>
      </w:r>
    </w:p>
    <w:p w:rsidR="00857437" w:rsidRDefault="00F20568" w:rsidP="00857437">
      <w:pPr>
        <w:numPr>
          <w:ilvl w:val="0"/>
          <w:numId w:val="20"/>
        </w:numPr>
        <w:autoSpaceDE w:val="0"/>
        <w:autoSpaceDN w:val="0"/>
        <w:adjustRightInd w:val="0"/>
        <w:spacing w:after="100" w:line="276" w:lineRule="auto"/>
        <w:jc w:val="both"/>
      </w:pPr>
      <w:r>
        <w:t>Cooperano</w:t>
      </w:r>
      <w:r w:rsidR="00857437">
        <w:t xml:space="preserve"> all'attuazione delle misure di prevenzione e protezione dai rischi sul lavoro incidenti sull'attività lavorativa oggetto dell'appalto;</w:t>
      </w:r>
    </w:p>
    <w:p w:rsidR="00857437" w:rsidRDefault="00F20568" w:rsidP="00857437">
      <w:pPr>
        <w:numPr>
          <w:ilvl w:val="0"/>
          <w:numId w:val="20"/>
        </w:numPr>
        <w:autoSpaceDE w:val="0"/>
        <w:autoSpaceDN w:val="0"/>
        <w:adjustRightInd w:val="0"/>
        <w:spacing w:after="100" w:line="276" w:lineRule="auto"/>
        <w:jc w:val="both"/>
      </w:pPr>
      <w:r>
        <w:t>Coordinano</w:t>
      </w:r>
      <w:r w:rsidR="00857437">
        <w:t xml:space="preserve"> gli interventi di protezione e prevenzione dai rischi cui sono esposti i lavoratori, informandosi reciprocamente anche al fine di eliminare rischi dovuti alle interferenze tra i lavori delle diverse imprese coinvolte nell'esecuzione dell'opera complessiva.</w:t>
      </w:r>
    </w:p>
    <w:p w:rsidR="00857437" w:rsidRDefault="00857437" w:rsidP="00857437">
      <w:pPr>
        <w:autoSpaceDE w:val="0"/>
        <w:autoSpaceDN w:val="0"/>
        <w:adjustRightInd w:val="0"/>
        <w:spacing w:after="100"/>
        <w:ind w:left="720"/>
        <w:jc w:val="both"/>
      </w:pPr>
    </w:p>
    <w:p w:rsidR="00857437" w:rsidRDefault="00857437" w:rsidP="00857437">
      <w:pPr>
        <w:spacing w:line="360" w:lineRule="auto"/>
        <w:jc w:val="both"/>
      </w:pPr>
      <w:r>
        <w:t>Prima dell’affidamento dei lavori si provvederà:</w:t>
      </w:r>
    </w:p>
    <w:p w:rsidR="00857437" w:rsidRPr="00CA2DB6" w:rsidRDefault="00F20568" w:rsidP="00857437">
      <w:pPr>
        <w:numPr>
          <w:ilvl w:val="0"/>
          <w:numId w:val="20"/>
        </w:numPr>
        <w:autoSpaceDE w:val="0"/>
        <w:autoSpaceDN w:val="0"/>
        <w:adjustRightInd w:val="0"/>
        <w:spacing w:after="100" w:line="276" w:lineRule="auto"/>
        <w:jc w:val="both"/>
      </w:pPr>
      <w:r w:rsidRPr="00CA2DB6">
        <w:t>A</w:t>
      </w:r>
      <w:r w:rsidR="00857437" w:rsidRPr="00CA2DB6">
        <w:t xml:space="preserve"> verificare l’idoneità tecnico-professionale dell’impresa appaltatrice o del lavoratore autonomo, attraverso la acquisizione del certificato di iscrizione alla camera di commercio, industria e artigianato e dell'autocertificazione dell'impresa appaltatrice o dei lavoratori autonomi del possesso dei requisiti di idoneità tecnico-professionale.</w:t>
      </w:r>
    </w:p>
    <w:p w:rsidR="00857437" w:rsidRPr="00CA2DB6" w:rsidRDefault="00F20568" w:rsidP="00857437">
      <w:pPr>
        <w:numPr>
          <w:ilvl w:val="0"/>
          <w:numId w:val="20"/>
        </w:numPr>
        <w:autoSpaceDE w:val="0"/>
        <w:autoSpaceDN w:val="0"/>
        <w:adjustRightInd w:val="0"/>
        <w:spacing w:after="100" w:line="276" w:lineRule="auto"/>
        <w:jc w:val="both"/>
      </w:pPr>
      <w:r w:rsidRPr="00CA2DB6">
        <w:t>Trasmettere</w:t>
      </w:r>
      <w:r w:rsidR="00857437" w:rsidRPr="00CA2DB6">
        <w:t xml:space="preserve"> il documento unico di valutazione dei rischi con gli allegati a chi ha la disponibilità giuridica dei luoghi; lo stesso deve integrarlo con la propria valutazione dei rischi standard che potrebbero derivare dall’esecuzione del contratto (art 26 comma 3ter </w:t>
      </w:r>
      <w:r w:rsidRPr="00CA2DB6">
        <w:t>D.lgs.</w:t>
      </w:r>
      <w:r w:rsidR="00857437" w:rsidRPr="00CA2DB6">
        <w:t xml:space="preserve"> 81/08). Tale documento viene poi inviato con gli allegati all’</w:t>
      </w:r>
      <w:r w:rsidR="001D5B06">
        <w:t>Concessionario</w:t>
      </w:r>
      <w:r w:rsidR="00857437" w:rsidRPr="00CA2DB6">
        <w:t xml:space="preserve"> che li restituirà compilati e sottoscritti. </w:t>
      </w:r>
    </w:p>
    <w:p w:rsidR="00857437" w:rsidRDefault="00857437" w:rsidP="00857437">
      <w:pPr>
        <w:spacing w:line="360" w:lineRule="auto"/>
        <w:jc w:val="both"/>
      </w:pPr>
    </w:p>
    <w:p w:rsidR="00857437" w:rsidRDefault="00857437" w:rsidP="00857437">
      <w:pPr>
        <w:autoSpaceDE w:val="0"/>
        <w:autoSpaceDN w:val="0"/>
        <w:adjustRightInd w:val="0"/>
        <w:spacing w:after="100"/>
        <w:jc w:val="both"/>
        <w:rPr>
          <w:b/>
          <w:color w:val="000000"/>
          <w:sz w:val="22"/>
          <w:szCs w:val="22"/>
        </w:rPr>
      </w:pPr>
    </w:p>
    <w:p w:rsidR="00857437" w:rsidRDefault="00857437" w:rsidP="00857437">
      <w:pPr>
        <w:autoSpaceDE w:val="0"/>
        <w:autoSpaceDN w:val="0"/>
        <w:adjustRightInd w:val="0"/>
        <w:spacing w:after="100"/>
        <w:jc w:val="both"/>
        <w:rPr>
          <w:b/>
          <w:color w:val="000000"/>
        </w:rPr>
      </w:pPr>
      <w:r>
        <w:rPr>
          <w:b/>
          <w:color w:val="000000"/>
        </w:rPr>
        <w:t>Sospensione dei Lavori</w:t>
      </w:r>
    </w:p>
    <w:p w:rsidR="00813A21" w:rsidRDefault="00857437" w:rsidP="00857437">
      <w:pPr>
        <w:spacing w:line="360" w:lineRule="auto"/>
        <w:jc w:val="both"/>
      </w:pPr>
      <w:r>
        <w:t xml:space="preserve">In caso di inosservanza di norme in materia di sicurezza o in caso di pericolo imminente per i lavoratori, il Responsabile dei Lavori ovvero il </w:t>
      </w:r>
      <w:r w:rsidR="001D5B06">
        <w:t>Concedente</w:t>
      </w:r>
      <w:r>
        <w:t>, potrà ordinare la sospensione dei lavori, disponendone la ripresa solo quando sia di nuovo assicurato il rispetto della normativa vigente e siano ripristinate le condizioni di sicurezza e igiene del lavoro.</w:t>
      </w:r>
    </w:p>
    <w:p w:rsidR="004E0D4F" w:rsidRDefault="004E0D4F">
      <w:pPr>
        <w:tabs>
          <w:tab w:val="left" w:pos="8820"/>
        </w:tabs>
        <w:ind w:right="535"/>
        <w:jc w:val="center"/>
        <w:rPr>
          <w:color w:val="777777"/>
          <w:sz w:val="22"/>
        </w:rPr>
      </w:pPr>
    </w:p>
    <w:p w:rsidR="004E0D4F" w:rsidRDefault="004E0D4F">
      <w:pPr>
        <w:spacing w:line="360" w:lineRule="auto"/>
        <w:jc w:val="both"/>
        <w:rPr>
          <w:rFonts w:ascii="Arial" w:hAnsi="Arial" w:cs="Arial"/>
          <w:b/>
        </w:rPr>
      </w:pPr>
    </w:p>
    <w:p w:rsidR="004E0D4F" w:rsidRDefault="004E0D4F">
      <w:pPr>
        <w:spacing w:line="360" w:lineRule="auto"/>
        <w:jc w:val="both"/>
        <w:rPr>
          <w:rFonts w:ascii="Arial" w:hAnsi="Arial" w:cs="Arial"/>
          <w:b/>
        </w:rPr>
      </w:pPr>
    </w:p>
    <w:p w:rsidR="004E0D4F" w:rsidRDefault="004E0D4F">
      <w:pPr>
        <w:spacing w:line="360" w:lineRule="auto"/>
        <w:jc w:val="both"/>
        <w:rPr>
          <w:rFonts w:ascii="Arial" w:hAnsi="Arial" w:cs="Arial"/>
          <w:b/>
        </w:rPr>
      </w:pPr>
    </w:p>
    <w:p w:rsidR="004E0D4F" w:rsidRDefault="004E0D4F">
      <w:pPr>
        <w:spacing w:line="360" w:lineRule="auto"/>
        <w:jc w:val="both"/>
        <w:rPr>
          <w:rFonts w:ascii="Arial" w:hAnsi="Arial" w:cs="Arial"/>
          <w:b/>
        </w:rPr>
      </w:pPr>
    </w:p>
    <w:p w:rsidR="004E0D4F" w:rsidRDefault="004E0D4F">
      <w:pPr>
        <w:spacing w:line="360" w:lineRule="auto"/>
        <w:jc w:val="both"/>
        <w:rPr>
          <w:rFonts w:ascii="Arial" w:hAnsi="Arial" w:cs="Arial"/>
          <w:b/>
        </w:rPr>
      </w:pPr>
    </w:p>
    <w:p w:rsidR="004E0D4F" w:rsidRDefault="004E0D4F">
      <w:pPr>
        <w:rPr>
          <w:rFonts w:ascii="Arial" w:hAnsi="Arial" w:cs="Arial"/>
          <w:b/>
        </w:rPr>
      </w:pPr>
      <w:r>
        <w:rPr>
          <w:rFonts w:ascii="Arial" w:hAnsi="Arial" w:cs="Arial"/>
          <w:b/>
        </w:rPr>
        <w:br w:type="page"/>
      </w:r>
    </w:p>
    <w:p w:rsidR="004E0D4F" w:rsidRDefault="004E0D4F">
      <w:pPr>
        <w:pStyle w:val="Titolo1"/>
        <w:shd w:val="clear" w:color="auto" w:fill="C0C0C0"/>
        <w:tabs>
          <w:tab w:val="clear" w:pos="8150"/>
          <w:tab w:val="left" w:pos="540"/>
        </w:tabs>
        <w:spacing w:line="240" w:lineRule="auto"/>
        <w:ind w:left="539" w:hanging="539"/>
        <w:rPr>
          <w:rFonts w:ascii="Times New Roman" w:hAnsi="Times New Roman" w:cs="Times New Roman"/>
          <w:i w:val="0"/>
          <w:iCs w:val="0"/>
          <w:caps/>
          <w:sz w:val="28"/>
        </w:rPr>
      </w:pPr>
      <w:bookmarkStart w:id="2" w:name="_Toc290380975"/>
      <w:r>
        <w:rPr>
          <w:rFonts w:ascii="Times New Roman" w:hAnsi="Times New Roman" w:cs="Times New Roman"/>
          <w:i w:val="0"/>
          <w:iCs w:val="0"/>
          <w:caps/>
          <w:sz w:val="28"/>
        </w:rPr>
        <w:lastRenderedPageBreak/>
        <w:t>PROCEDURA DI GESTIONE DEL DUVRI</w:t>
      </w:r>
      <w:bookmarkEnd w:id="2"/>
    </w:p>
    <w:p w:rsidR="004E0D4F" w:rsidRDefault="004E0D4F">
      <w:pPr>
        <w:spacing w:line="360" w:lineRule="auto"/>
        <w:jc w:val="both"/>
        <w:rPr>
          <w:rFonts w:ascii="Arial" w:hAnsi="Arial" w:cs="Arial"/>
          <w:b/>
        </w:rPr>
      </w:pPr>
    </w:p>
    <w:p w:rsidR="004E0D4F" w:rsidRDefault="004E0D4F">
      <w:pPr>
        <w:spacing w:line="360" w:lineRule="auto"/>
        <w:jc w:val="both"/>
      </w:pPr>
      <w:r>
        <w:t xml:space="preserve">Per la corretta applicazione del DUVRI, il Datore di Lavoro, in qualità di </w:t>
      </w:r>
      <w:r w:rsidR="00367939">
        <w:t>Concedente</w:t>
      </w:r>
      <w:r>
        <w:t>, prima della stipula del contratto con i fornitori procede nelle seguenti fasi:</w:t>
      </w:r>
    </w:p>
    <w:p w:rsidR="004E0D4F" w:rsidRPr="00CA2DB6" w:rsidRDefault="004E0D4F">
      <w:pPr>
        <w:numPr>
          <w:ilvl w:val="0"/>
          <w:numId w:val="17"/>
        </w:numPr>
        <w:tabs>
          <w:tab w:val="clear" w:pos="720"/>
          <w:tab w:val="num" w:pos="360"/>
        </w:tabs>
        <w:spacing w:before="120" w:after="120" w:line="360" w:lineRule="auto"/>
        <w:ind w:left="357" w:hanging="357"/>
        <w:jc w:val="both"/>
      </w:pPr>
      <w:r w:rsidRPr="00CA2DB6">
        <w:t xml:space="preserve">Richiede (via fax e/o mail) a tutte le imprese, la documentazione indicata nell’ALLEGATO 1 al fine di verificare l’idoneità tecnico professionale degli </w:t>
      </w:r>
      <w:r w:rsidR="006B4A0F">
        <w:t>Concessionari</w:t>
      </w:r>
      <w:r w:rsidRPr="00CA2DB6">
        <w:t>.</w:t>
      </w:r>
    </w:p>
    <w:p w:rsidR="004E0D4F" w:rsidRPr="00CA2DB6" w:rsidRDefault="00D138B1">
      <w:pPr>
        <w:numPr>
          <w:ilvl w:val="0"/>
          <w:numId w:val="17"/>
        </w:numPr>
        <w:tabs>
          <w:tab w:val="clear" w:pos="720"/>
          <w:tab w:val="num" w:pos="360"/>
        </w:tabs>
        <w:spacing w:before="120" w:after="120" w:line="360" w:lineRule="auto"/>
        <w:ind w:left="357" w:hanging="357"/>
        <w:jc w:val="both"/>
      </w:pPr>
      <w:r w:rsidRPr="00CA2DB6">
        <w:t xml:space="preserve">Prima di ricevere </w:t>
      </w:r>
      <w:r w:rsidR="004E0D4F" w:rsidRPr="00CA2DB6">
        <w:t xml:space="preserve">i documenti di cui alla fase 1, </w:t>
      </w:r>
      <w:r w:rsidR="00857437" w:rsidRPr="00CA2DB6">
        <w:t xml:space="preserve">il Datore di Lavoro predispone il presente DUVRI e convoca il </w:t>
      </w:r>
      <w:r w:rsidR="00BB6A36">
        <w:t xml:space="preserve">Concessionario </w:t>
      </w:r>
      <w:r w:rsidR="00857437" w:rsidRPr="00CA2DB6">
        <w:t>per la condivisione dello stesso. Se necessario effettua un sopralluogo congiunto nelle aree oggetto dell’appalto.</w:t>
      </w:r>
    </w:p>
    <w:p w:rsidR="004E0D4F" w:rsidRDefault="004E0D4F">
      <w:pPr>
        <w:numPr>
          <w:ilvl w:val="0"/>
          <w:numId w:val="17"/>
        </w:numPr>
        <w:tabs>
          <w:tab w:val="clear" w:pos="720"/>
          <w:tab w:val="num" w:pos="360"/>
        </w:tabs>
        <w:spacing w:before="120" w:after="120" w:line="360" w:lineRule="auto"/>
        <w:ind w:left="357" w:hanging="357"/>
        <w:jc w:val="both"/>
      </w:pPr>
      <w:r>
        <w:t>Il</w:t>
      </w:r>
      <w:r w:rsidR="00C816F8">
        <w:t xml:space="preserve"> presente</w:t>
      </w:r>
      <w:r w:rsidR="00AE5254">
        <w:t xml:space="preserve"> documento viene inviato </w:t>
      </w:r>
      <w:r w:rsidR="0002108D">
        <w:t>all’appaltatore per</w:t>
      </w:r>
      <w:r w:rsidR="00857437">
        <w:t xml:space="preserve"> la condivisione e la compilazione dello stesso nei punti che lo riguardano.</w:t>
      </w:r>
    </w:p>
    <w:p w:rsidR="00CA2DB6" w:rsidRDefault="004E0D4F" w:rsidP="00CA2DB6">
      <w:pPr>
        <w:numPr>
          <w:ilvl w:val="0"/>
          <w:numId w:val="17"/>
        </w:numPr>
        <w:tabs>
          <w:tab w:val="clear" w:pos="720"/>
          <w:tab w:val="num" w:pos="360"/>
        </w:tabs>
        <w:spacing w:before="120" w:after="120" w:line="360" w:lineRule="auto"/>
        <w:ind w:left="357" w:hanging="357"/>
        <w:jc w:val="both"/>
      </w:pPr>
      <w:r>
        <w:t xml:space="preserve">Il </w:t>
      </w:r>
      <w:r w:rsidR="00C816F8">
        <w:t xml:space="preserve">presente </w:t>
      </w:r>
      <w:r>
        <w:t xml:space="preserve">documento, condiviso da tutte le parti, dovrà essere firmato per accettazione e fornito in copia </w:t>
      </w:r>
      <w:r w:rsidR="00D138B1">
        <w:t>a</w:t>
      </w:r>
      <w:r w:rsidR="006C59AB">
        <w:t>ll’appaltatore</w:t>
      </w:r>
      <w:r w:rsidR="0002108D">
        <w:t>.</w:t>
      </w:r>
      <w:r w:rsidR="00D138B1">
        <w:t xml:space="preserve"> </w:t>
      </w:r>
    </w:p>
    <w:p w:rsidR="004E0D4F" w:rsidRDefault="004E0D4F">
      <w:pPr>
        <w:numPr>
          <w:ilvl w:val="0"/>
          <w:numId w:val="17"/>
        </w:numPr>
        <w:tabs>
          <w:tab w:val="clear" w:pos="720"/>
          <w:tab w:val="num" w:pos="360"/>
        </w:tabs>
        <w:spacing w:before="120" w:after="120" w:line="360" w:lineRule="auto"/>
        <w:ind w:left="357" w:hanging="357"/>
        <w:jc w:val="both"/>
      </w:pPr>
      <w:r>
        <w:t xml:space="preserve">Solo a seguito delle verifiche di cui ai punti 1, 2, 3 </w:t>
      </w:r>
      <w:r w:rsidR="00C816F8">
        <w:t xml:space="preserve">e </w:t>
      </w:r>
      <w:r>
        <w:t>4 le imprese potranno avere accesso ai siti.</w:t>
      </w:r>
    </w:p>
    <w:p w:rsidR="004E0D4F" w:rsidRDefault="004E0D4F">
      <w:pPr>
        <w:numPr>
          <w:ilvl w:val="0"/>
          <w:numId w:val="17"/>
        </w:numPr>
        <w:tabs>
          <w:tab w:val="clear" w:pos="720"/>
          <w:tab w:val="num" w:pos="360"/>
        </w:tabs>
        <w:spacing w:before="120" w:after="120" w:line="360" w:lineRule="auto"/>
        <w:ind w:left="357" w:hanging="357"/>
        <w:jc w:val="both"/>
      </w:pPr>
      <w:r>
        <w:t>Tutta la documentazione prodotta dovrà essere a disposizione presso la sede dell’azienda.</w:t>
      </w:r>
    </w:p>
    <w:p w:rsidR="00C816F8" w:rsidRDefault="00C816F8">
      <w:pPr>
        <w:spacing w:line="360" w:lineRule="auto"/>
        <w:jc w:val="both"/>
      </w:pPr>
    </w:p>
    <w:p w:rsidR="004E0D4F" w:rsidRDefault="004E0D4F">
      <w:pPr>
        <w:spacing w:line="360" w:lineRule="auto"/>
        <w:jc w:val="both"/>
      </w:pPr>
      <w:r>
        <w:t>Ai fini di una corretta attuazione del presente DUVRI, vengono di seguito definite le procedure che interessano i soggetti coinvolti nell’opera.</w:t>
      </w:r>
    </w:p>
    <w:p w:rsidR="004E0D4F" w:rsidRDefault="004E0D4F">
      <w:pPr>
        <w:spacing w:line="360" w:lineRule="auto"/>
        <w:jc w:val="both"/>
      </w:pPr>
      <w:r>
        <w:t>Relativamente ai soggetti coinvolti, vengono successivamente illustrate le competenze, le responsabilità, le relazioni e le procedure.</w:t>
      </w:r>
    </w:p>
    <w:p w:rsidR="004E0D4F" w:rsidRDefault="004E0D4F">
      <w:pPr>
        <w:pStyle w:val="Default"/>
        <w:rPr>
          <w:sz w:val="20"/>
          <w:szCs w:val="20"/>
        </w:rPr>
      </w:pPr>
    </w:p>
    <w:p w:rsidR="00857437" w:rsidRDefault="00857437">
      <w:pPr>
        <w:rPr>
          <w:rFonts w:ascii="Arial" w:hAnsi="Arial" w:cs="Arial"/>
          <w:color w:val="000000"/>
          <w:sz w:val="20"/>
          <w:szCs w:val="20"/>
        </w:rPr>
      </w:pPr>
      <w:r>
        <w:rPr>
          <w:sz w:val="20"/>
          <w:szCs w:val="20"/>
        </w:rPr>
        <w:br w:type="page"/>
      </w:r>
    </w:p>
    <w:p w:rsidR="004E0D4F" w:rsidRDefault="004E0D4F">
      <w:pPr>
        <w:pStyle w:val="Default"/>
        <w:rPr>
          <w:sz w:val="20"/>
          <w:szCs w:val="20"/>
        </w:rPr>
      </w:pPr>
    </w:p>
    <w:p w:rsidR="004E0D4F" w:rsidRDefault="004E0D4F">
      <w:pPr>
        <w:pStyle w:val="Titolo2"/>
        <w:rPr>
          <w:rFonts w:ascii="Times New Roman" w:hAnsi="Times New Roman" w:cs="Times New Roman"/>
        </w:rPr>
      </w:pPr>
      <w:bookmarkStart w:id="3" w:name="_Toc247006130"/>
      <w:bookmarkStart w:id="4" w:name="_Toc290380976"/>
      <w:r>
        <w:rPr>
          <w:rFonts w:ascii="Times New Roman" w:hAnsi="Times New Roman" w:cs="Times New Roman"/>
        </w:rPr>
        <w:t xml:space="preserve">Il </w:t>
      </w:r>
      <w:bookmarkEnd w:id="3"/>
      <w:bookmarkEnd w:id="4"/>
      <w:r w:rsidR="00BB6A36">
        <w:rPr>
          <w:rFonts w:ascii="Times New Roman" w:hAnsi="Times New Roman" w:cs="Times New Roman"/>
        </w:rPr>
        <w:t xml:space="preserve">CONCEDENTE </w:t>
      </w:r>
    </w:p>
    <w:p w:rsidR="00857437" w:rsidRDefault="00857437" w:rsidP="00857437">
      <w:pPr>
        <w:spacing w:line="360" w:lineRule="auto"/>
        <w:jc w:val="both"/>
      </w:pPr>
      <w:bookmarkStart w:id="5" w:name="_Toc247006131"/>
      <w:r>
        <w:t xml:space="preserve">Il </w:t>
      </w:r>
      <w:r w:rsidR="001D5B06">
        <w:t>Concedente</w:t>
      </w:r>
      <w:r>
        <w:t xml:space="preserve"> è il soggetto per conto del quale viene realizzata l’appalto, indipendentemente da eventuali frazionamenti della sua realizzazione. Nell’appalto in oggetto, il </w:t>
      </w:r>
      <w:r w:rsidR="001D5B06">
        <w:t>Concedente</w:t>
      </w:r>
      <w:r>
        <w:t xml:space="preserve">, ai sensi del </w:t>
      </w:r>
      <w:r w:rsidR="0002108D">
        <w:t>D.lgs.</w:t>
      </w:r>
      <w:r>
        <w:t xml:space="preserve"> 81/08, coincide con il Datore di Lavoro.</w:t>
      </w:r>
    </w:p>
    <w:p w:rsidR="004E0D4F" w:rsidRDefault="004E0D4F">
      <w:pPr>
        <w:pStyle w:val="Titolo3"/>
        <w:spacing w:before="120" w:after="120"/>
        <w:rPr>
          <w:rFonts w:ascii="Times New Roman" w:hAnsi="Times New Roman" w:cs="Times New Roman"/>
          <w:sz w:val="28"/>
          <w:szCs w:val="28"/>
        </w:rPr>
      </w:pPr>
    </w:p>
    <w:p w:rsidR="004E0D4F" w:rsidRDefault="004E0D4F">
      <w:pPr>
        <w:pStyle w:val="Titolo2"/>
        <w:rPr>
          <w:rFonts w:ascii="Times New Roman" w:hAnsi="Times New Roman" w:cs="Times New Roman"/>
        </w:rPr>
      </w:pPr>
      <w:bookmarkStart w:id="6" w:name="_Toc290380977"/>
      <w:r>
        <w:rPr>
          <w:rFonts w:ascii="Times New Roman" w:hAnsi="Times New Roman" w:cs="Times New Roman"/>
        </w:rPr>
        <w:t>Il Datore di lavoro</w:t>
      </w:r>
      <w:bookmarkEnd w:id="5"/>
      <w:r>
        <w:rPr>
          <w:rFonts w:ascii="Times New Roman" w:hAnsi="Times New Roman" w:cs="Times New Roman"/>
        </w:rPr>
        <w:t xml:space="preserve"> </w:t>
      </w:r>
      <w:bookmarkEnd w:id="6"/>
      <w:r w:rsidR="00BB6A36">
        <w:rPr>
          <w:rFonts w:ascii="Times New Roman" w:hAnsi="Times New Roman" w:cs="Times New Roman"/>
        </w:rPr>
        <w:t xml:space="preserve">DEL CONCESSIONARIO </w:t>
      </w:r>
    </w:p>
    <w:p w:rsidR="004E0D4F" w:rsidRDefault="004E0D4F">
      <w:pPr>
        <w:spacing w:line="360" w:lineRule="auto"/>
        <w:jc w:val="both"/>
      </w:pPr>
      <w:r>
        <w:t xml:space="preserve">Il Datore di lavoro è un soggetto titolare del rapporto di lavoro con i lavoratori e responsabile dell’impresa o dello stabilimento. </w:t>
      </w:r>
    </w:p>
    <w:p w:rsidR="004E0D4F" w:rsidRDefault="004E0D4F">
      <w:pPr>
        <w:pStyle w:val="CM42"/>
        <w:spacing w:before="120" w:after="0" w:line="360" w:lineRule="auto"/>
        <w:jc w:val="both"/>
        <w:rPr>
          <w:rFonts w:ascii="Times New Roman" w:hAnsi="Times New Roman"/>
        </w:rPr>
      </w:pPr>
      <w:r>
        <w:rPr>
          <w:rFonts w:ascii="Times New Roman" w:hAnsi="Times New Roman"/>
        </w:rPr>
        <w:t>I compiti del datore di lavoro</w:t>
      </w:r>
      <w:r w:rsidR="00CA2DB6">
        <w:rPr>
          <w:rFonts w:ascii="Times New Roman" w:hAnsi="Times New Roman"/>
        </w:rPr>
        <w:t xml:space="preserve"> del</w:t>
      </w:r>
      <w:r w:rsidR="003B1B26">
        <w:rPr>
          <w:rFonts w:ascii="Times New Roman" w:hAnsi="Times New Roman"/>
        </w:rPr>
        <w:t xml:space="preserve"> </w:t>
      </w:r>
      <w:r w:rsidR="00BB6A36" w:rsidRPr="00A65F6D">
        <w:rPr>
          <w:rFonts w:ascii="Times New Roman" w:hAnsi="Times New Roman"/>
        </w:rPr>
        <w:t>concessionario</w:t>
      </w:r>
      <w:r w:rsidR="00AE5254" w:rsidRPr="00A65F6D">
        <w:rPr>
          <w:rFonts w:ascii="Times New Roman" w:hAnsi="Times New Roman"/>
        </w:rPr>
        <w:t xml:space="preserve"> </w:t>
      </w:r>
      <w:r>
        <w:rPr>
          <w:rFonts w:ascii="Times New Roman" w:hAnsi="Times New Roman"/>
        </w:rPr>
        <w:t>sono:</w:t>
      </w:r>
    </w:p>
    <w:p w:rsidR="004E0D4F" w:rsidRDefault="004E0D4F">
      <w:pPr>
        <w:widowControl w:val="0"/>
        <w:numPr>
          <w:ilvl w:val="1"/>
          <w:numId w:val="21"/>
        </w:numPr>
        <w:shd w:val="clear" w:color="auto" w:fill="FFFFFF"/>
        <w:tabs>
          <w:tab w:val="clear" w:pos="1440"/>
          <w:tab w:val="num" w:pos="709"/>
        </w:tabs>
        <w:autoSpaceDE w:val="0"/>
        <w:autoSpaceDN w:val="0"/>
        <w:adjustRightInd w:val="0"/>
        <w:spacing w:before="14" w:line="276" w:lineRule="auto"/>
        <w:ind w:left="709" w:hanging="425"/>
        <w:jc w:val="both"/>
      </w:pPr>
      <w:r>
        <w:t>Predisporre un’organizzazione sicura del lavoro;</w:t>
      </w:r>
    </w:p>
    <w:p w:rsidR="004E0D4F" w:rsidRDefault="004E0D4F">
      <w:pPr>
        <w:widowControl w:val="0"/>
        <w:numPr>
          <w:ilvl w:val="1"/>
          <w:numId w:val="21"/>
        </w:numPr>
        <w:shd w:val="clear" w:color="auto" w:fill="FFFFFF"/>
        <w:tabs>
          <w:tab w:val="clear" w:pos="1440"/>
          <w:tab w:val="num" w:pos="709"/>
        </w:tabs>
        <w:autoSpaceDE w:val="0"/>
        <w:autoSpaceDN w:val="0"/>
        <w:adjustRightInd w:val="0"/>
        <w:spacing w:before="14" w:line="276" w:lineRule="auto"/>
        <w:ind w:left="709" w:hanging="425"/>
        <w:jc w:val="both"/>
      </w:pPr>
      <w:r>
        <w:t>Valutare i rischi interferenziali;</w:t>
      </w:r>
    </w:p>
    <w:p w:rsidR="004E0D4F" w:rsidRDefault="004E0D4F">
      <w:pPr>
        <w:widowControl w:val="0"/>
        <w:numPr>
          <w:ilvl w:val="1"/>
          <w:numId w:val="21"/>
        </w:numPr>
        <w:shd w:val="clear" w:color="auto" w:fill="FFFFFF"/>
        <w:tabs>
          <w:tab w:val="clear" w:pos="1440"/>
          <w:tab w:val="num" w:pos="709"/>
        </w:tabs>
        <w:autoSpaceDE w:val="0"/>
        <w:autoSpaceDN w:val="0"/>
        <w:adjustRightInd w:val="0"/>
        <w:spacing w:before="14" w:line="276" w:lineRule="auto"/>
        <w:ind w:left="709" w:hanging="425"/>
        <w:jc w:val="both"/>
      </w:pPr>
      <w:r>
        <w:t>Vigilare sull’applicazione del DUVRI;</w:t>
      </w:r>
    </w:p>
    <w:p w:rsidR="004E0D4F" w:rsidRDefault="004E0D4F">
      <w:pPr>
        <w:widowControl w:val="0"/>
        <w:numPr>
          <w:ilvl w:val="1"/>
          <w:numId w:val="21"/>
        </w:numPr>
        <w:shd w:val="clear" w:color="auto" w:fill="FFFFFF"/>
        <w:tabs>
          <w:tab w:val="clear" w:pos="1440"/>
          <w:tab w:val="num" w:pos="709"/>
        </w:tabs>
        <w:autoSpaceDE w:val="0"/>
        <w:autoSpaceDN w:val="0"/>
        <w:adjustRightInd w:val="0"/>
        <w:spacing w:before="14" w:line="276" w:lineRule="auto"/>
        <w:ind w:left="709" w:hanging="425"/>
        <w:jc w:val="both"/>
      </w:pPr>
      <w:r>
        <w:t>Individuare i necessari mezzi di protezione e prevenzione;</w:t>
      </w:r>
    </w:p>
    <w:p w:rsidR="004E0D4F" w:rsidRDefault="004E0D4F">
      <w:pPr>
        <w:widowControl w:val="0"/>
        <w:numPr>
          <w:ilvl w:val="1"/>
          <w:numId w:val="21"/>
        </w:numPr>
        <w:shd w:val="clear" w:color="auto" w:fill="FFFFFF"/>
        <w:tabs>
          <w:tab w:val="clear" w:pos="1440"/>
          <w:tab w:val="num" w:pos="709"/>
        </w:tabs>
        <w:autoSpaceDE w:val="0"/>
        <w:autoSpaceDN w:val="0"/>
        <w:adjustRightInd w:val="0"/>
        <w:spacing w:before="14" w:line="276" w:lineRule="auto"/>
        <w:ind w:left="709" w:hanging="425"/>
        <w:jc w:val="both"/>
      </w:pPr>
      <w:r>
        <w:t>Realizzare la massima sicurezza tecnologicamente fattibile;</w:t>
      </w:r>
    </w:p>
    <w:p w:rsidR="004E0D4F" w:rsidRDefault="004E0D4F">
      <w:pPr>
        <w:widowControl w:val="0"/>
        <w:numPr>
          <w:ilvl w:val="1"/>
          <w:numId w:val="21"/>
        </w:numPr>
        <w:shd w:val="clear" w:color="auto" w:fill="FFFFFF"/>
        <w:tabs>
          <w:tab w:val="clear" w:pos="1440"/>
          <w:tab w:val="num" w:pos="709"/>
        </w:tabs>
        <w:autoSpaceDE w:val="0"/>
        <w:autoSpaceDN w:val="0"/>
        <w:adjustRightInd w:val="0"/>
        <w:spacing w:before="14" w:line="276" w:lineRule="auto"/>
        <w:ind w:left="709" w:hanging="425"/>
        <w:jc w:val="both"/>
      </w:pPr>
      <w:r>
        <w:t>Richiedere periodiche verifiche delle attrezzature in uso;</w:t>
      </w:r>
    </w:p>
    <w:p w:rsidR="004E0D4F" w:rsidRDefault="004E0D4F">
      <w:pPr>
        <w:widowControl w:val="0"/>
        <w:numPr>
          <w:ilvl w:val="1"/>
          <w:numId w:val="21"/>
        </w:numPr>
        <w:shd w:val="clear" w:color="auto" w:fill="FFFFFF"/>
        <w:tabs>
          <w:tab w:val="clear" w:pos="1440"/>
          <w:tab w:val="num" w:pos="709"/>
        </w:tabs>
        <w:autoSpaceDE w:val="0"/>
        <w:autoSpaceDN w:val="0"/>
        <w:adjustRightInd w:val="0"/>
        <w:spacing w:before="14" w:line="276" w:lineRule="auto"/>
        <w:ind w:left="709" w:hanging="425"/>
        <w:jc w:val="both"/>
      </w:pPr>
      <w:r>
        <w:t>Provvedere, nei casi previsti dalla legge e secondo le modalità indicate, al controllo sanitario dei lavoratori;</w:t>
      </w:r>
    </w:p>
    <w:p w:rsidR="004E0D4F" w:rsidRDefault="00EF5AD4">
      <w:pPr>
        <w:widowControl w:val="0"/>
        <w:numPr>
          <w:ilvl w:val="1"/>
          <w:numId w:val="21"/>
        </w:numPr>
        <w:shd w:val="clear" w:color="auto" w:fill="FFFFFF"/>
        <w:tabs>
          <w:tab w:val="clear" w:pos="1440"/>
          <w:tab w:val="num" w:pos="709"/>
        </w:tabs>
        <w:autoSpaceDE w:val="0"/>
        <w:autoSpaceDN w:val="0"/>
        <w:adjustRightInd w:val="0"/>
        <w:spacing w:before="14" w:line="276" w:lineRule="auto"/>
        <w:ind w:left="709" w:hanging="425"/>
        <w:jc w:val="both"/>
      </w:pPr>
      <w:r>
        <w:t xml:space="preserve">Produrre </w:t>
      </w:r>
      <w:r w:rsidR="00A65F6D">
        <w:t>valutazione</w:t>
      </w:r>
      <w:r>
        <w:t xml:space="preserve"> </w:t>
      </w:r>
      <w:r w:rsidR="004E0D4F">
        <w:t>dei rischi, dopo aver esaminato le metodologie previste per l’esecuzione dei lavori;</w:t>
      </w:r>
    </w:p>
    <w:p w:rsidR="004E0D4F" w:rsidRDefault="004E0D4F">
      <w:pPr>
        <w:widowControl w:val="0"/>
        <w:numPr>
          <w:ilvl w:val="1"/>
          <w:numId w:val="21"/>
        </w:numPr>
        <w:shd w:val="clear" w:color="auto" w:fill="FFFFFF"/>
        <w:tabs>
          <w:tab w:val="clear" w:pos="1440"/>
          <w:tab w:val="num" w:pos="709"/>
        </w:tabs>
        <w:autoSpaceDE w:val="0"/>
        <w:autoSpaceDN w:val="0"/>
        <w:adjustRightInd w:val="0"/>
        <w:spacing w:before="14" w:line="276" w:lineRule="auto"/>
        <w:ind w:left="709" w:hanging="425"/>
        <w:jc w:val="both"/>
      </w:pPr>
      <w:r>
        <w:t xml:space="preserve">Informare i lavoratori dei rischi cui sono soggetti </w:t>
      </w:r>
      <w:r w:rsidR="00CA2DB6">
        <w:t>nei luoghi di lavoro</w:t>
      </w:r>
      <w:r>
        <w:t>;</w:t>
      </w:r>
    </w:p>
    <w:p w:rsidR="004E0D4F" w:rsidRDefault="004E0D4F">
      <w:pPr>
        <w:widowControl w:val="0"/>
        <w:numPr>
          <w:ilvl w:val="1"/>
          <w:numId w:val="21"/>
        </w:numPr>
        <w:shd w:val="clear" w:color="auto" w:fill="FFFFFF"/>
        <w:tabs>
          <w:tab w:val="clear" w:pos="1440"/>
          <w:tab w:val="num" w:pos="709"/>
        </w:tabs>
        <w:autoSpaceDE w:val="0"/>
        <w:autoSpaceDN w:val="0"/>
        <w:adjustRightInd w:val="0"/>
        <w:spacing w:before="14" w:line="276" w:lineRule="auto"/>
        <w:ind w:left="709" w:hanging="425"/>
        <w:jc w:val="both"/>
      </w:pPr>
      <w:r>
        <w:t>Fissare riunioni periodiche tra lavoratori interessati alla stessa fase lavorativa.</w:t>
      </w:r>
    </w:p>
    <w:p w:rsidR="004E0D4F" w:rsidRDefault="004E0D4F">
      <w:pPr>
        <w:spacing w:line="360" w:lineRule="auto"/>
        <w:jc w:val="both"/>
      </w:pPr>
    </w:p>
    <w:p w:rsidR="004E0D4F" w:rsidRDefault="004E0D4F">
      <w:pPr>
        <w:spacing w:line="360" w:lineRule="auto"/>
        <w:jc w:val="both"/>
        <w:rPr>
          <w:rFonts w:ascii="Arial" w:hAnsi="Arial" w:cs="Arial"/>
          <w:b/>
        </w:rPr>
      </w:pPr>
    </w:p>
    <w:p w:rsidR="00CA2DB6" w:rsidRDefault="00CA2DB6">
      <w:pPr>
        <w:spacing w:line="360" w:lineRule="auto"/>
        <w:jc w:val="both"/>
        <w:rPr>
          <w:rFonts w:ascii="Arial" w:hAnsi="Arial" w:cs="Arial"/>
          <w:b/>
        </w:rPr>
      </w:pPr>
    </w:p>
    <w:p w:rsidR="00CA2DB6" w:rsidRDefault="00CA2DB6">
      <w:pPr>
        <w:spacing w:line="360" w:lineRule="auto"/>
        <w:jc w:val="both"/>
        <w:rPr>
          <w:rFonts w:ascii="Arial" w:hAnsi="Arial" w:cs="Arial"/>
          <w:b/>
        </w:rPr>
      </w:pPr>
    </w:p>
    <w:p w:rsidR="00CA2DB6" w:rsidRDefault="00CA2DB6">
      <w:pPr>
        <w:spacing w:line="360" w:lineRule="auto"/>
        <w:jc w:val="both"/>
        <w:rPr>
          <w:rFonts w:ascii="Arial" w:hAnsi="Arial" w:cs="Arial"/>
          <w:b/>
        </w:rPr>
      </w:pPr>
    </w:p>
    <w:p w:rsidR="00CA2DB6" w:rsidRDefault="00CA2DB6">
      <w:pPr>
        <w:spacing w:line="360" w:lineRule="auto"/>
        <w:jc w:val="both"/>
        <w:rPr>
          <w:rFonts w:ascii="Arial" w:hAnsi="Arial" w:cs="Arial"/>
          <w:b/>
        </w:rPr>
      </w:pPr>
    </w:p>
    <w:p w:rsidR="004E0D4F" w:rsidRDefault="004E0D4F">
      <w:pPr>
        <w:spacing w:line="360" w:lineRule="auto"/>
        <w:jc w:val="both"/>
        <w:rPr>
          <w:rFonts w:ascii="Arial" w:hAnsi="Arial" w:cs="Arial"/>
          <w:b/>
        </w:rPr>
      </w:pPr>
    </w:p>
    <w:p w:rsidR="004E0D4F" w:rsidRDefault="004E0D4F">
      <w:pPr>
        <w:spacing w:line="360" w:lineRule="auto"/>
        <w:jc w:val="both"/>
        <w:rPr>
          <w:rFonts w:ascii="Arial" w:hAnsi="Arial" w:cs="Arial"/>
          <w:b/>
        </w:rPr>
      </w:pPr>
    </w:p>
    <w:p w:rsidR="004E0D4F" w:rsidRDefault="004E0D4F">
      <w:pPr>
        <w:spacing w:line="360" w:lineRule="auto"/>
        <w:jc w:val="both"/>
        <w:rPr>
          <w:rFonts w:ascii="Arial" w:hAnsi="Arial" w:cs="Arial"/>
          <w:b/>
        </w:rPr>
      </w:pPr>
    </w:p>
    <w:p w:rsidR="004E0D4F" w:rsidRDefault="004E0D4F">
      <w:pPr>
        <w:spacing w:line="360" w:lineRule="auto"/>
        <w:jc w:val="both"/>
        <w:rPr>
          <w:rFonts w:ascii="Arial" w:hAnsi="Arial" w:cs="Arial"/>
          <w:b/>
        </w:rPr>
      </w:pPr>
    </w:p>
    <w:p w:rsidR="002D1E11" w:rsidRDefault="002D1E11" w:rsidP="002D1E11">
      <w:pPr>
        <w:pStyle w:val="Titolo1"/>
        <w:shd w:val="clear" w:color="auto" w:fill="C0C0C0"/>
        <w:tabs>
          <w:tab w:val="clear" w:pos="8150"/>
          <w:tab w:val="left" w:pos="540"/>
        </w:tabs>
        <w:spacing w:line="240" w:lineRule="auto"/>
        <w:ind w:left="539" w:hanging="539"/>
        <w:rPr>
          <w:rFonts w:ascii="Times New Roman" w:hAnsi="Times New Roman" w:cs="Times New Roman"/>
          <w:i w:val="0"/>
          <w:iCs w:val="0"/>
          <w:sz w:val="28"/>
          <w:highlight w:val="lightGray"/>
        </w:rPr>
      </w:pPr>
      <w:r>
        <w:rPr>
          <w:rFonts w:ascii="Times New Roman" w:hAnsi="Times New Roman" w:cs="Times New Roman"/>
          <w:i w:val="0"/>
          <w:iCs w:val="0"/>
          <w:sz w:val="28"/>
          <w:highlight w:val="lightGray"/>
        </w:rPr>
        <w:lastRenderedPageBreak/>
        <w:t xml:space="preserve">DATI DEL </w:t>
      </w:r>
      <w:r w:rsidR="00BB6A36">
        <w:rPr>
          <w:rFonts w:ascii="Times New Roman" w:hAnsi="Times New Roman" w:cs="Times New Roman"/>
          <w:i w:val="0"/>
          <w:iCs w:val="0"/>
          <w:sz w:val="28"/>
          <w:highlight w:val="lightGray"/>
        </w:rPr>
        <w:t xml:space="preserve">CONCEDENTE </w:t>
      </w:r>
    </w:p>
    <w:p w:rsidR="002D1E11" w:rsidRDefault="002D1E11" w:rsidP="002D1E11">
      <w:pPr>
        <w:spacing w:line="360" w:lineRule="auto"/>
        <w:jc w:val="both"/>
        <w:rPr>
          <w:rFonts w:ascii="Arial" w:hAnsi="Arial" w:cs="Arial"/>
          <w:b/>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5686"/>
      </w:tblGrid>
      <w:tr w:rsidR="002D1E11" w:rsidTr="00CE2505">
        <w:tc>
          <w:tcPr>
            <w:tcW w:w="3670" w:type="dxa"/>
            <w:shd w:val="clear" w:color="auto" w:fill="E0E0E0"/>
          </w:tcPr>
          <w:p w:rsidR="002D1E11" w:rsidRDefault="002D1E11" w:rsidP="00CE250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Pr>
                <w:b/>
              </w:rPr>
              <w:t>Azienda:</w:t>
            </w:r>
          </w:p>
        </w:tc>
        <w:tc>
          <w:tcPr>
            <w:tcW w:w="5686" w:type="dxa"/>
          </w:tcPr>
          <w:p w:rsidR="002D1E11" w:rsidRDefault="000E67B4" w:rsidP="00CA2DB6">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pPr>
            <w:r>
              <w:t xml:space="preserve">Agenzia </w:t>
            </w:r>
            <w:r w:rsidR="00CA2DB6">
              <w:t xml:space="preserve">Metropolitana </w:t>
            </w:r>
            <w:r>
              <w:t xml:space="preserve">per la Formazione, l’Orientamento e il Lavoro </w:t>
            </w:r>
          </w:p>
        </w:tc>
      </w:tr>
      <w:tr w:rsidR="002D1E11" w:rsidTr="00CE2505">
        <w:tc>
          <w:tcPr>
            <w:tcW w:w="3670" w:type="dxa"/>
            <w:tcBorders>
              <w:left w:val="nil"/>
              <w:right w:val="nil"/>
            </w:tcBorders>
          </w:tcPr>
          <w:p w:rsidR="002D1E11" w:rsidRDefault="002D1E11" w:rsidP="00CE2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rPr>
            </w:pPr>
          </w:p>
        </w:tc>
        <w:tc>
          <w:tcPr>
            <w:tcW w:w="5686" w:type="dxa"/>
            <w:tcBorders>
              <w:left w:val="nil"/>
              <w:right w:val="nil"/>
            </w:tcBorders>
          </w:tcPr>
          <w:p w:rsidR="002D1E11" w:rsidRDefault="002D1E11" w:rsidP="00CE2505">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sz w:val="28"/>
                <w:szCs w:val="28"/>
              </w:rPr>
            </w:pPr>
          </w:p>
        </w:tc>
      </w:tr>
      <w:tr w:rsidR="002D1E11" w:rsidTr="00CE2505">
        <w:tc>
          <w:tcPr>
            <w:tcW w:w="3670" w:type="dxa"/>
            <w:shd w:val="clear" w:color="auto" w:fill="E0E0E0"/>
          </w:tcPr>
          <w:p w:rsidR="002D1E11" w:rsidRDefault="002D1E11" w:rsidP="00CE250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Pr>
                <w:b/>
              </w:rPr>
              <w:t>Sede Operativa:</w:t>
            </w:r>
          </w:p>
        </w:tc>
        <w:tc>
          <w:tcPr>
            <w:tcW w:w="5686" w:type="dxa"/>
          </w:tcPr>
          <w:p w:rsidR="001B4AF9" w:rsidRPr="001B4AF9" w:rsidRDefault="001B4AF9" w:rsidP="001B4AF9">
            <w:r w:rsidRPr="001B4AF9">
              <w:t>Corsico, via L. da Vinci 5</w:t>
            </w:r>
          </w:p>
          <w:p w:rsidR="001B4AF9" w:rsidRDefault="001B4AF9" w:rsidP="001B4AF9">
            <w:r w:rsidRPr="001B4AF9">
              <w:t>Rozzano, via degli Oleandri 7</w:t>
            </w:r>
          </w:p>
          <w:p w:rsidR="0056137F" w:rsidRPr="001B4AF9" w:rsidRDefault="0056137F" w:rsidP="001B4AF9">
            <w:r>
              <w:t>Rozzano, via Matteotti 33/35</w:t>
            </w:r>
          </w:p>
          <w:p w:rsidR="001B4AF9" w:rsidRPr="001B4AF9" w:rsidRDefault="001B4AF9" w:rsidP="001B4AF9">
            <w:r w:rsidRPr="001B4AF9">
              <w:t>San Donato, via Parri 12</w:t>
            </w:r>
          </w:p>
          <w:p w:rsidR="001B4AF9" w:rsidRPr="001B4AF9" w:rsidRDefault="001B4AF9" w:rsidP="001B4AF9">
            <w:r w:rsidRPr="001B4AF9">
              <w:t xml:space="preserve">Melegnano, piazza Bianchi </w:t>
            </w:r>
            <w:proofErr w:type="spellStart"/>
            <w:r w:rsidRPr="001B4AF9">
              <w:t>snc</w:t>
            </w:r>
            <w:proofErr w:type="spellEnd"/>
          </w:p>
          <w:p w:rsidR="002D1E11" w:rsidRDefault="001B4AF9" w:rsidP="001B4AF9">
            <w:r w:rsidRPr="001B4AF9">
              <w:t>Pieve Emanuele, via Gemelli 7</w:t>
            </w:r>
          </w:p>
          <w:p w:rsidR="0056137F" w:rsidRPr="001B4AF9" w:rsidRDefault="0056137F" w:rsidP="001B4AF9">
            <w:pPr>
              <w:rPr>
                <w:color w:val="1F497D"/>
              </w:rPr>
            </w:pPr>
            <w:r>
              <w:t xml:space="preserve">Pieve Emanuele, via dei Gigli, </w:t>
            </w:r>
            <w:proofErr w:type="spellStart"/>
            <w:r>
              <w:t>snc</w:t>
            </w:r>
            <w:proofErr w:type="spellEnd"/>
          </w:p>
        </w:tc>
      </w:tr>
      <w:tr w:rsidR="000E67B4" w:rsidTr="00CE2505">
        <w:tc>
          <w:tcPr>
            <w:tcW w:w="3670" w:type="dxa"/>
            <w:tcBorders>
              <w:left w:val="nil"/>
              <w:right w:val="nil"/>
            </w:tcBorders>
          </w:tcPr>
          <w:p w:rsidR="000E67B4" w:rsidRDefault="000E67B4" w:rsidP="000E67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rPr>
            </w:pPr>
          </w:p>
        </w:tc>
        <w:tc>
          <w:tcPr>
            <w:tcW w:w="5686" w:type="dxa"/>
            <w:tcBorders>
              <w:left w:val="nil"/>
              <w:right w:val="nil"/>
            </w:tcBorders>
          </w:tcPr>
          <w:p w:rsidR="000E67B4" w:rsidRDefault="000E67B4" w:rsidP="00CE2505">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sz w:val="28"/>
                <w:szCs w:val="28"/>
              </w:rPr>
            </w:pPr>
          </w:p>
        </w:tc>
      </w:tr>
      <w:tr w:rsidR="000E67B4" w:rsidTr="00CE2505">
        <w:tc>
          <w:tcPr>
            <w:tcW w:w="3670" w:type="dxa"/>
            <w:shd w:val="clear" w:color="auto" w:fill="E0E0E0"/>
          </w:tcPr>
          <w:p w:rsidR="000E67B4" w:rsidRDefault="000E67B4" w:rsidP="000E67B4">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Pr>
                <w:b/>
              </w:rPr>
              <w:t>Sede Legale:</w:t>
            </w:r>
          </w:p>
        </w:tc>
        <w:tc>
          <w:tcPr>
            <w:tcW w:w="5686" w:type="dxa"/>
          </w:tcPr>
          <w:p w:rsidR="000E67B4" w:rsidRDefault="000E67B4" w:rsidP="00644C96">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pPr>
            <w:r>
              <w:t xml:space="preserve">Via </w:t>
            </w:r>
            <w:r w:rsidR="00644C96">
              <w:t>Soderini, 24</w:t>
            </w:r>
            <w:r>
              <w:t xml:space="preserve"> –</w:t>
            </w:r>
            <w:r w:rsidR="001B4AF9">
              <w:t xml:space="preserve"> </w:t>
            </w:r>
            <w:r>
              <w:t>Milano</w:t>
            </w:r>
          </w:p>
        </w:tc>
      </w:tr>
      <w:tr w:rsidR="000E67B4" w:rsidTr="00CE2505">
        <w:tc>
          <w:tcPr>
            <w:tcW w:w="3670" w:type="dxa"/>
            <w:tcBorders>
              <w:left w:val="nil"/>
              <w:right w:val="nil"/>
            </w:tcBorders>
          </w:tcPr>
          <w:p w:rsidR="000E67B4" w:rsidRDefault="000E67B4" w:rsidP="000E67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rPr>
            </w:pPr>
          </w:p>
        </w:tc>
        <w:tc>
          <w:tcPr>
            <w:tcW w:w="5686" w:type="dxa"/>
            <w:tcBorders>
              <w:left w:val="nil"/>
              <w:right w:val="nil"/>
            </w:tcBorders>
          </w:tcPr>
          <w:p w:rsidR="000E67B4" w:rsidRDefault="000E67B4" w:rsidP="00CE2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rPr>
            </w:pPr>
          </w:p>
        </w:tc>
      </w:tr>
      <w:tr w:rsidR="000E67B4" w:rsidTr="00CE2505">
        <w:trPr>
          <w:trHeight w:val="258"/>
        </w:trPr>
        <w:tc>
          <w:tcPr>
            <w:tcW w:w="3670" w:type="dxa"/>
            <w:shd w:val="clear" w:color="auto" w:fill="E0E0E0"/>
          </w:tcPr>
          <w:p w:rsidR="000E67B4" w:rsidRDefault="000E67B4" w:rsidP="00CE250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Pr>
                <w:b/>
              </w:rPr>
              <w:t>Datore di Lavoro:</w:t>
            </w:r>
          </w:p>
        </w:tc>
        <w:tc>
          <w:tcPr>
            <w:tcW w:w="5686" w:type="dxa"/>
            <w:vAlign w:val="center"/>
          </w:tcPr>
          <w:p w:rsidR="000E67B4" w:rsidRDefault="00E63CE0" w:rsidP="00CE250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pPr>
            <w:r>
              <w:t xml:space="preserve">Dott. </w:t>
            </w:r>
            <w:r w:rsidR="000E67B4">
              <w:t>Zingale Giuseppe</w:t>
            </w:r>
          </w:p>
        </w:tc>
      </w:tr>
      <w:tr w:rsidR="000E67B4" w:rsidTr="00CE2505">
        <w:tc>
          <w:tcPr>
            <w:tcW w:w="3670" w:type="dxa"/>
            <w:tcBorders>
              <w:left w:val="nil"/>
              <w:right w:val="nil"/>
            </w:tcBorders>
          </w:tcPr>
          <w:p w:rsidR="000E67B4" w:rsidRDefault="000E67B4" w:rsidP="00CE2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rPr>
            </w:pPr>
          </w:p>
        </w:tc>
        <w:tc>
          <w:tcPr>
            <w:tcW w:w="5686" w:type="dxa"/>
            <w:tcBorders>
              <w:left w:val="nil"/>
              <w:right w:val="nil"/>
            </w:tcBorders>
            <w:vAlign w:val="center"/>
          </w:tcPr>
          <w:p w:rsidR="000E67B4" w:rsidRDefault="000E67B4" w:rsidP="00CE2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rPr>
            </w:pPr>
          </w:p>
        </w:tc>
      </w:tr>
      <w:tr w:rsidR="000E67B4" w:rsidTr="00CE2505">
        <w:tc>
          <w:tcPr>
            <w:tcW w:w="3670" w:type="dxa"/>
            <w:shd w:val="clear" w:color="auto" w:fill="E0E0E0"/>
          </w:tcPr>
          <w:p w:rsidR="000E67B4" w:rsidRDefault="000E67B4" w:rsidP="00CE250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Pr>
                <w:b/>
              </w:rPr>
              <w:t>Datore di Lavoro Delegato:</w:t>
            </w:r>
          </w:p>
        </w:tc>
        <w:tc>
          <w:tcPr>
            <w:tcW w:w="5686" w:type="dxa"/>
            <w:vAlign w:val="center"/>
          </w:tcPr>
          <w:p w:rsidR="000E67B4" w:rsidRDefault="001B4AF9" w:rsidP="00CE250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pPr>
            <w:r>
              <w:t>Dott. Michele Cafagna</w:t>
            </w:r>
          </w:p>
        </w:tc>
      </w:tr>
      <w:tr w:rsidR="000E67B4" w:rsidTr="00CE2505">
        <w:tc>
          <w:tcPr>
            <w:tcW w:w="3670" w:type="dxa"/>
            <w:tcBorders>
              <w:left w:val="nil"/>
              <w:right w:val="nil"/>
            </w:tcBorders>
          </w:tcPr>
          <w:p w:rsidR="000E67B4" w:rsidRDefault="000E67B4" w:rsidP="00CE2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rPr>
            </w:pPr>
          </w:p>
        </w:tc>
        <w:tc>
          <w:tcPr>
            <w:tcW w:w="5686" w:type="dxa"/>
            <w:tcBorders>
              <w:left w:val="nil"/>
              <w:right w:val="nil"/>
            </w:tcBorders>
            <w:vAlign w:val="center"/>
          </w:tcPr>
          <w:p w:rsidR="000E67B4" w:rsidRDefault="000E67B4" w:rsidP="00CE2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rPr>
            </w:pPr>
          </w:p>
        </w:tc>
      </w:tr>
      <w:tr w:rsidR="000E67B4" w:rsidTr="00CE2505">
        <w:tc>
          <w:tcPr>
            <w:tcW w:w="3670" w:type="dxa"/>
            <w:shd w:val="clear" w:color="auto" w:fill="E0E0E0"/>
          </w:tcPr>
          <w:p w:rsidR="000E67B4" w:rsidRDefault="000E67B4" w:rsidP="00CE2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Pr>
                <w:b/>
              </w:rPr>
              <w:t>Responsabile del Servizio</w:t>
            </w:r>
            <w:r>
              <w:rPr>
                <w:b/>
              </w:rPr>
              <w:tab/>
            </w:r>
          </w:p>
          <w:p w:rsidR="000E67B4" w:rsidRDefault="000E67B4" w:rsidP="00CE2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roofErr w:type="gramStart"/>
            <w:r>
              <w:rPr>
                <w:b/>
              </w:rPr>
              <w:t>di</w:t>
            </w:r>
            <w:proofErr w:type="gramEnd"/>
            <w:r>
              <w:rPr>
                <w:b/>
              </w:rPr>
              <w:t xml:space="preserve"> Prevenzione e Protezione:</w:t>
            </w:r>
          </w:p>
        </w:tc>
        <w:tc>
          <w:tcPr>
            <w:tcW w:w="5686" w:type="dxa"/>
            <w:vAlign w:val="center"/>
          </w:tcPr>
          <w:p w:rsidR="000E67B4" w:rsidRDefault="001B4AF9" w:rsidP="00CE250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pPr>
            <w:r>
              <w:t>Ing. Salvatore Specchia</w:t>
            </w:r>
          </w:p>
        </w:tc>
      </w:tr>
      <w:tr w:rsidR="000E67B4" w:rsidTr="00CE2505">
        <w:tc>
          <w:tcPr>
            <w:tcW w:w="3670" w:type="dxa"/>
            <w:tcBorders>
              <w:left w:val="nil"/>
              <w:right w:val="nil"/>
            </w:tcBorders>
          </w:tcPr>
          <w:p w:rsidR="000E67B4" w:rsidRDefault="000E67B4" w:rsidP="00CE2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rPr>
            </w:pPr>
          </w:p>
        </w:tc>
        <w:tc>
          <w:tcPr>
            <w:tcW w:w="5686" w:type="dxa"/>
            <w:tcBorders>
              <w:left w:val="nil"/>
              <w:right w:val="nil"/>
            </w:tcBorders>
            <w:vAlign w:val="center"/>
          </w:tcPr>
          <w:p w:rsidR="000E67B4" w:rsidRDefault="000E67B4" w:rsidP="00CE2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rPr>
            </w:pPr>
          </w:p>
        </w:tc>
      </w:tr>
      <w:tr w:rsidR="000E67B4" w:rsidTr="00CE2505">
        <w:tc>
          <w:tcPr>
            <w:tcW w:w="3670" w:type="dxa"/>
            <w:shd w:val="clear" w:color="auto" w:fill="E0E0E0"/>
          </w:tcPr>
          <w:p w:rsidR="000E67B4" w:rsidRDefault="000E67B4" w:rsidP="00CE2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Pr>
                <w:b/>
              </w:rPr>
              <w:t>Medico Competente:</w:t>
            </w:r>
          </w:p>
        </w:tc>
        <w:tc>
          <w:tcPr>
            <w:tcW w:w="5686" w:type="dxa"/>
            <w:vAlign w:val="center"/>
          </w:tcPr>
          <w:p w:rsidR="00367939" w:rsidRDefault="00367939" w:rsidP="00367939">
            <w:r w:rsidRPr="00367939">
              <w:t>U.O.</w:t>
            </w:r>
            <w:r w:rsidR="009F7105">
              <w:t>O.M.L.</w:t>
            </w:r>
            <w:r w:rsidRPr="00367939">
              <w:br/>
              <w:t>ASST Rhodense</w:t>
            </w:r>
            <w:r w:rsidRPr="00367939">
              <w:br/>
              <w:t>via Piave, 20 - 20021 Bollate</w:t>
            </w:r>
          </w:p>
          <w:p w:rsidR="00367939" w:rsidRPr="00367939" w:rsidRDefault="00367939" w:rsidP="00367939"/>
          <w:p w:rsidR="007D726C" w:rsidRPr="00D0222E" w:rsidRDefault="007D726C" w:rsidP="007D726C">
            <w:r w:rsidRPr="00D0222E">
              <w:t>Dott.ssa Daniela di Carlo</w:t>
            </w:r>
          </w:p>
          <w:p w:rsidR="000E67B4" w:rsidRDefault="000E67B4" w:rsidP="00CE250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pPr>
          </w:p>
        </w:tc>
      </w:tr>
    </w:tbl>
    <w:p w:rsidR="002D1E11" w:rsidRDefault="002D1E11" w:rsidP="002D1E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5686"/>
      </w:tblGrid>
      <w:tr w:rsidR="002D1E11" w:rsidTr="00CE2505">
        <w:tc>
          <w:tcPr>
            <w:tcW w:w="3670" w:type="dxa"/>
            <w:shd w:val="clear" w:color="auto" w:fill="E0E0E0"/>
            <w:vAlign w:val="center"/>
          </w:tcPr>
          <w:p w:rsidR="002D1E11" w:rsidRDefault="002D1E11" w:rsidP="00CE2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Pr>
                <w:b/>
              </w:rPr>
              <w:t>Responsabile dei Lavoratori per la Sicurezza:</w:t>
            </w:r>
          </w:p>
        </w:tc>
        <w:tc>
          <w:tcPr>
            <w:tcW w:w="5686" w:type="dxa"/>
            <w:vAlign w:val="center"/>
          </w:tcPr>
          <w:p w:rsidR="002D1E11" w:rsidRDefault="00367939" w:rsidP="003703EA">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pPr>
            <w:r>
              <w:t>Clementina Joli</w:t>
            </w:r>
            <w:r w:rsidR="005C3A50">
              <w:t xml:space="preserve">, </w:t>
            </w:r>
            <w:r w:rsidR="003703EA">
              <w:t>Sara Manenti</w:t>
            </w:r>
            <w:r w:rsidR="003B1279">
              <w:t xml:space="preserve">, Davide Perrone, Vincenzo </w:t>
            </w:r>
            <w:proofErr w:type="spellStart"/>
            <w:r w:rsidR="003B1279">
              <w:t>Mongiardo</w:t>
            </w:r>
            <w:proofErr w:type="spellEnd"/>
            <w:r w:rsidR="003B1279">
              <w:t xml:space="preserve">, </w:t>
            </w:r>
            <w:r w:rsidR="009031E2">
              <w:t>Bruno Cassari</w:t>
            </w:r>
            <w:bookmarkStart w:id="7" w:name="_GoBack"/>
            <w:bookmarkEnd w:id="7"/>
          </w:p>
        </w:tc>
      </w:tr>
    </w:tbl>
    <w:p w:rsidR="002D1E11" w:rsidRDefault="002D1E11" w:rsidP="002D1E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5686"/>
      </w:tblGrid>
      <w:tr w:rsidR="002D1E11" w:rsidTr="00CE2505">
        <w:tc>
          <w:tcPr>
            <w:tcW w:w="3670" w:type="dxa"/>
            <w:shd w:val="clear" w:color="auto" w:fill="E0E0E0"/>
          </w:tcPr>
          <w:p w:rsidR="002D1E11" w:rsidRDefault="002D1E11" w:rsidP="00CE25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highlight w:val="yellow"/>
              </w:rPr>
            </w:pPr>
            <w:proofErr w:type="spellStart"/>
            <w:r>
              <w:rPr>
                <w:b/>
              </w:rPr>
              <w:t>Macrosettore</w:t>
            </w:r>
            <w:proofErr w:type="spellEnd"/>
            <w:r>
              <w:rPr>
                <w:b/>
              </w:rPr>
              <w:t xml:space="preserve"> </w:t>
            </w:r>
            <w:proofErr w:type="spellStart"/>
            <w:r>
              <w:rPr>
                <w:b/>
              </w:rPr>
              <w:t>Ateco</w:t>
            </w:r>
            <w:proofErr w:type="spellEnd"/>
            <w:r>
              <w:rPr>
                <w:b/>
              </w:rPr>
              <w:t xml:space="preserve">: </w:t>
            </w:r>
          </w:p>
        </w:tc>
        <w:tc>
          <w:tcPr>
            <w:tcW w:w="5686" w:type="dxa"/>
            <w:vAlign w:val="center"/>
          </w:tcPr>
          <w:p w:rsidR="002D1E11" w:rsidRDefault="0080306D" w:rsidP="00CE250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pPr>
            <w:r>
              <w:t>85.59.2</w:t>
            </w:r>
            <w:r w:rsidR="003703EA">
              <w:t>0</w:t>
            </w:r>
          </w:p>
        </w:tc>
      </w:tr>
    </w:tbl>
    <w:p w:rsidR="004E0D4F" w:rsidRDefault="004E0D4F">
      <w:pPr>
        <w:spacing w:line="360" w:lineRule="auto"/>
        <w:jc w:val="both"/>
        <w:rPr>
          <w:rFonts w:ascii="Arial" w:hAnsi="Arial" w:cs="Arial"/>
          <w:b/>
        </w:rPr>
      </w:pPr>
      <w:r>
        <w:br w:type="page"/>
      </w:r>
    </w:p>
    <w:p w:rsidR="004E0D4F" w:rsidRDefault="00EF5AD4">
      <w:pPr>
        <w:pStyle w:val="Titolo1"/>
        <w:shd w:val="clear" w:color="auto" w:fill="C0C0C0"/>
        <w:tabs>
          <w:tab w:val="clear" w:pos="8150"/>
          <w:tab w:val="left" w:pos="540"/>
        </w:tabs>
        <w:spacing w:line="240" w:lineRule="auto"/>
        <w:ind w:left="539" w:hanging="539"/>
        <w:rPr>
          <w:rFonts w:ascii="Times New Roman" w:hAnsi="Times New Roman" w:cs="Times New Roman"/>
          <w:i w:val="0"/>
          <w:iCs w:val="0"/>
          <w:sz w:val="28"/>
          <w:highlight w:val="lightGray"/>
        </w:rPr>
      </w:pPr>
      <w:bookmarkStart w:id="8" w:name="_Toc290380981"/>
      <w:r>
        <w:rPr>
          <w:rFonts w:ascii="Times New Roman" w:hAnsi="Times New Roman" w:cs="Times New Roman"/>
          <w:i w:val="0"/>
          <w:iCs w:val="0"/>
          <w:sz w:val="28"/>
          <w:highlight w:val="lightGray"/>
        </w:rPr>
        <w:lastRenderedPageBreak/>
        <w:t>DATI RELATIVI ALLE IMPRES</w:t>
      </w:r>
      <w:bookmarkEnd w:id="8"/>
      <w:r w:rsidR="006C59AB">
        <w:rPr>
          <w:rFonts w:ascii="Times New Roman" w:hAnsi="Times New Roman" w:cs="Times New Roman"/>
          <w:i w:val="0"/>
          <w:iCs w:val="0"/>
          <w:sz w:val="28"/>
          <w:highlight w:val="lightGray"/>
        </w:rPr>
        <w:t>A APPALTATRICE</w:t>
      </w:r>
    </w:p>
    <w:p w:rsidR="004E0D4F" w:rsidRDefault="004E0D4F">
      <w:pPr>
        <w:spacing w:line="360" w:lineRule="auto"/>
        <w:jc w:val="both"/>
        <w:rPr>
          <w:rFonts w:ascii="Arial" w:hAnsi="Arial" w:cs="Arial"/>
          <w:b/>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5686"/>
      </w:tblGrid>
      <w:tr w:rsidR="004E0D4F" w:rsidRPr="00871045">
        <w:tc>
          <w:tcPr>
            <w:tcW w:w="3670" w:type="dxa"/>
            <w:shd w:val="clear" w:color="auto" w:fill="E0E0E0"/>
          </w:tcPr>
          <w:p w:rsidR="004E0D4F" w:rsidRPr="00871045" w:rsidRDefault="004E0D4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highlight w:val="yellow"/>
              </w:rPr>
            </w:pPr>
            <w:r w:rsidRPr="00871045">
              <w:rPr>
                <w:b/>
                <w:highlight w:val="yellow"/>
              </w:rPr>
              <w:t>Azienda:</w:t>
            </w:r>
          </w:p>
        </w:tc>
        <w:tc>
          <w:tcPr>
            <w:tcW w:w="5686" w:type="dxa"/>
          </w:tcPr>
          <w:p w:rsidR="004E0D4F" w:rsidRPr="00871045" w:rsidRDefault="004E0D4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highlight w:val="yellow"/>
              </w:rPr>
            </w:pPr>
          </w:p>
        </w:tc>
      </w:tr>
      <w:tr w:rsidR="004E0D4F" w:rsidRPr="00871045">
        <w:tc>
          <w:tcPr>
            <w:tcW w:w="3670" w:type="dxa"/>
            <w:tcBorders>
              <w:left w:val="nil"/>
              <w:right w:val="nil"/>
            </w:tcBorders>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highlight w:val="yellow"/>
              </w:rPr>
            </w:pPr>
          </w:p>
        </w:tc>
        <w:tc>
          <w:tcPr>
            <w:tcW w:w="5686" w:type="dxa"/>
            <w:tcBorders>
              <w:left w:val="nil"/>
              <w:right w:val="nil"/>
            </w:tcBorders>
          </w:tcPr>
          <w:p w:rsidR="004E0D4F" w:rsidRPr="00871045" w:rsidRDefault="004E0D4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sz w:val="28"/>
                <w:szCs w:val="28"/>
                <w:highlight w:val="yellow"/>
              </w:rPr>
            </w:pPr>
          </w:p>
        </w:tc>
      </w:tr>
      <w:tr w:rsidR="004E0D4F" w:rsidRPr="00871045">
        <w:tc>
          <w:tcPr>
            <w:tcW w:w="3670" w:type="dxa"/>
            <w:shd w:val="clear" w:color="auto" w:fill="E0E0E0"/>
          </w:tcPr>
          <w:p w:rsidR="004E0D4F" w:rsidRPr="00871045" w:rsidRDefault="004E0D4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highlight w:val="yellow"/>
              </w:rPr>
            </w:pPr>
            <w:r w:rsidRPr="00871045">
              <w:rPr>
                <w:b/>
                <w:highlight w:val="yellow"/>
              </w:rPr>
              <w:t>Sede Legale:</w:t>
            </w:r>
          </w:p>
        </w:tc>
        <w:tc>
          <w:tcPr>
            <w:tcW w:w="5686" w:type="dxa"/>
          </w:tcPr>
          <w:p w:rsidR="004E0D4F" w:rsidRPr="00871045" w:rsidRDefault="004E0D4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highlight w:val="yellow"/>
              </w:rPr>
            </w:pPr>
          </w:p>
        </w:tc>
      </w:tr>
      <w:tr w:rsidR="004E0D4F" w:rsidRPr="00871045">
        <w:tc>
          <w:tcPr>
            <w:tcW w:w="3670" w:type="dxa"/>
            <w:tcBorders>
              <w:left w:val="nil"/>
              <w:right w:val="nil"/>
            </w:tcBorders>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highlight w:val="yellow"/>
              </w:rPr>
            </w:pPr>
          </w:p>
        </w:tc>
        <w:tc>
          <w:tcPr>
            <w:tcW w:w="5686" w:type="dxa"/>
            <w:tcBorders>
              <w:left w:val="nil"/>
              <w:right w:val="nil"/>
            </w:tcBorders>
          </w:tcPr>
          <w:p w:rsidR="004E0D4F" w:rsidRPr="00871045" w:rsidRDefault="004E0D4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sz w:val="28"/>
                <w:szCs w:val="28"/>
                <w:highlight w:val="yellow"/>
              </w:rPr>
            </w:pPr>
          </w:p>
        </w:tc>
      </w:tr>
      <w:tr w:rsidR="004E0D4F" w:rsidRPr="00871045">
        <w:tc>
          <w:tcPr>
            <w:tcW w:w="3670" w:type="dxa"/>
            <w:shd w:val="clear" w:color="auto" w:fill="E0E0E0"/>
          </w:tcPr>
          <w:p w:rsidR="004E0D4F" w:rsidRPr="00871045" w:rsidRDefault="004E0D4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highlight w:val="yellow"/>
              </w:rPr>
            </w:pPr>
            <w:r w:rsidRPr="00871045">
              <w:rPr>
                <w:b/>
                <w:highlight w:val="yellow"/>
              </w:rPr>
              <w:t>Sede Operativa:</w:t>
            </w:r>
          </w:p>
        </w:tc>
        <w:tc>
          <w:tcPr>
            <w:tcW w:w="5686" w:type="dxa"/>
          </w:tcPr>
          <w:p w:rsidR="004E0D4F" w:rsidRPr="00871045" w:rsidRDefault="004E0D4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highlight w:val="yellow"/>
              </w:rPr>
            </w:pPr>
          </w:p>
        </w:tc>
      </w:tr>
      <w:tr w:rsidR="004E0D4F" w:rsidRPr="00871045">
        <w:tc>
          <w:tcPr>
            <w:tcW w:w="3670" w:type="dxa"/>
            <w:tcBorders>
              <w:left w:val="nil"/>
              <w:right w:val="nil"/>
            </w:tcBorders>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highlight w:val="yellow"/>
              </w:rPr>
            </w:pPr>
          </w:p>
        </w:tc>
        <w:tc>
          <w:tcPr>
            <w:tcW w:w="5686" w:type="dxa"/>
            <w:tcBorders>
              <w:left w:val="nil"/>
              <w:right w:val="nil"/>
            </w:tcBorders>
          </w:tcPr>
          <w:p w:rsidR="004E0D4F" w:rsidRPr="00871045" w:rsidRDefault="004E0D4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sz w:val="28"/>
                <w:szCs w:val="28"/>
                <w:highlight w:val="yellow"/>
              </w:rPr>
            </w:pPr>
          </w:p>
        </w:tc>
      </w:tr>
      <w:tr w:rsidR="004E0D4F" w:rsidRPr="00871045">
        <w:tc>
          <w:tcPr>
            <w:tcW w:w="3670" w:type="dxa"/>
            <w:shd w:val="clear" w:color="auto" w:fill="D9D9D9"/>
          </w:tcPr>
          <w:p w:rsidR="004E0D4F" w:rsidRPr="00871045" w:rsidRDefault="004E0D4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highlight w:val="yellow"/>
              </w:rPr>
            </w:pPr>
            <w:r w:rsidRPr="00871045">
              <w:rPr>
                <w:b/>
                <w:highlight w:val="yellow"/>
              </w:rPr>
              <w:t>Partita Iva/Codice Fiscale:</w:t>
            </w:r>
          </w:p>
        </w:tc>
        <w:tc>
          <w:tcPr>
            <w:tcW w:w="5686" w:type="dxa"/>
          </w:tcPr>
          <w:p w:rsidR="004E0D4F" w:rsidRPr="00871045" w:rsidRDefault="004E0D4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highlight w:val="yellow"/>
              </w:rPr>
            </w:pPr>
          </w:p>
        </w:tc>
      </w:tr>
      <w:tr w:rsidR="004E0D4F" w:rsidRPr="00871045">
        <w:tc>
          <w:tcPr>
            <w:tcW w:w="3670" w:type="dxa"/>
            <w:tcBorders>
              <w:left w:val="nil"/>
              <w:right w:val="nil"/>
            </w:tcBorders>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highlight w:val="yellow"/>
              </w:rPr>
            </w:pPr>
          </w:p>
        </w:tc>
        <w:tc>
          <w:tcPr>
            <w:tcW w:w="5686" w:type="dxa"/>
            <w:tcBorders>
              <w:left w:val="nil"/>
              <w:right w:val="nil"/>
            </w:tcBorders>
          </w:tcPr>
          <w:p w:rsidR="004E0D4F" w:rsidRPr="00871045" w:rsidRDefault="004E0D4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sz w:val="28"/>
                <w:szCs w:val="28"/>
                <w:highlight w:val="yellow"/>
              </w:rPr>
            </w:pPr>
          </w:p>
        </w:tc>
      </w:tr>
      <w:tr w:rsidR="004E0D4F" w:rsidRPr="00871045">
        <w:tc>
          <w:tcPr>
            <w:tcW w:w="3670" w:type="dxa"/>
            <w:shd w:val="clear" w:color="auto" w:fill="D9D9D9"/>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highlight w:val="yellow"/>
              </w:rPr>
            </w:pPr>
            <w:r w:rsidRPr="00871045">
              <w:rPr>
                <w:b/>
                <w:highlight w:val="yellow"/>
              </w:rPr>
              <w:t>Telefono/Fax:</w:t>
            </w:r>
          </w:p>
        </w:tc>
        <w:tc>
          <w:tcPr>
            <w:tcW w:w="5686" w:type="dxa"/>
          </w:tcPr>
          <w:p w:rsidR="004E0D4F" w:rsidRPr="00871045" w:rsidRDefault="004E0D4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sz w:val="28"/>
                <w:szCs w:val="28"/>
                <w:highlight w:val="yellow"/>
              </w:rPr>
            </w:pPr>
          </w:p>
        </w:tc>
      </w:tr>
      <w:tr w:rsidR="004E0D4F" w:rsidRPr="00871045">
        <w:tc>
          <w:tcPr>
            <w:tcW w:w="3670" w:type="dxa"/>
            <w:tcBorders>
              <w:left w:val="nil"/>
              <w:right w:val="nil"/>
            </w:tcBorders>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highlight w:val="yellow"/>
              </w:rPr>
            </w:pPr>
          </w:p>
        </w:tc>
        <w:tc>
          <w:tcPr>
            <w:tcW w:w="5686" w:type="dxa"/>
            <w:tcBorders>
              <w:left w:val="nil"/>
              <w:right w:val="nil"/>
            </w:tcBorders>
          </w:tcPr>
          <w:p w:rsidR="004E0D4F" w:rsidRPr="00871045" w:rsidRDefault="004E0D4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sz w:val="28"/>
                <w:szCs w:val="28"/>
                <w:highlight w:val="yellow"/>
              </w:rPr>
            </w:pPr>
          </w:p>
        </w:tc>
      </w:tr>
      <w:tr w:rsidR="004E0D4F" w:rsidRPr="00871045">
        <w:tc>
          <w:tcPr>
            <w:tcW w:w="3670" w:type="dxa"/>
            <w:shd w:val="clear" w:color="auto" w:fill="E0E0E0"/>
          </w:tcPr>
          <w:p w:rsidR="004E0D4F" w:rsidRPr="00871045" w:rsidRDefault="004E0D4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highlight w:val="yellow"/>
              </w:rPr>
            </w:pPr>
            <w:r w:rsidRPr="00871045">
              <w:rPr>
                <w:b/>
                <w:highlight w:val="yellow"/>
              </w:rPr>
              <w:t>Attività svolta:</w:t>
            </w:r>
          </w:p>
        </w:tc>
        <w:tc>
          <w:tcPr>
            <w:tcW w:w="5686" w:type="dxa"/>
          </w:tcPr>
          <w:p w:rsidR="004E0D4F" w:rsidRPr="00871045" w:rsidRDefault="004E0D4F">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highlight w:val="yellow"/>
              </w:rPr>
            </w:pPr>
          </w:p>
        </w:tc>
      </w:tr>
      <w:tr w:rsidR="004E0D4F" w:rsidRPr="00871045">
        <w:tc>
          <w:tcPr>
            <w:tcW w:w="3670" w:type="dxa"/>
            <w:tcBorders>
              <w:left w:val="nil"/>
              <w:right w:val="nil"/>
            </w:tcBorders>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highlight w:val="yellow"/>
              </w:rPr>
            </w:pPr>
          </w:p>
        </w:tc>
        <w:tc>
          <w:tcPr>
            <w:tcW w:w="5686" w:type="dxa"/>
            <w:tcBorders>
              <w:left w:val="nil"/>
              <w:right w:val="nil"/>
            </w:tcBorders>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highlight w:val="yellow"/>
              </w:rPr>
            </w:pPr>
          </w:p>
        </w:tc>
      </w:tr>
      <w:tr w:rsidR="004E0D4F" w:rsidRPr="00871045">
        <w:trPr>
          <w:trHeight w:val="258"/>
        </w:trPr>
        <w:tc>
          <w:tcPr>
            <w:tcW w:w="3670" w:type="dxa"/>
            <w:shd w:val="clear" w:color="auto" w:fill="E0E0E0"/>
          </w:tcPr>
          <w:p w:rsidR="004E0D4F" w:rsidRPr="00871045" w:rsidRDefault="004E0D4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highlight w:val="yellow"/>
              </w:rPr>
            </w:pPr>
            <w:r w:rsidRPr="00871045">
              <w:rPr>
                <w:b/>
                <w:highlight w:val="yellow"/>
              </w:rPr>
              <w:t>Datore di Lavoro:</w:t>
            </w:r>
          </w:p>
        </w:tc>
        <w:tc>
          <w:tcPr>
            <w:tcW w:w="5686" w:type="dxa"/>
            <w:vAlign w:val="center"/>
          </w:tcPr>
          <w:p w:rsidR="004E0D4F" w:rsidRPr="00871045" w:rsidRDefault="004E0D4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highlight w:val="yellow"/>
              </w:rPr>
            </w:pPr>
          </w:p>
        </w:tc>
      </w:tr>
      <w:tr w:rsidR="004E0D4F" w:rsidRPr="00871045">
        <w:tc>
          <w:tcPr>
            <w:tcW w:w="3670" w:type="dxa"/>
            <w:tcBorders>
              <w:left w:val="nil"/>
              <w:right w:val="nil"/>
            </w:tcBorders>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highlight w:val="yellow"/>
              </w:rPr>
            </w:pPr>
          </w:p>
        </w:tc>
        <w:tc>
          <w:tcPr>
            <w:tcW w:w="5686" w:type="dxa"/>
            <w:tcBorders>
              <w:left w:val="nil"/>
              <w:right w:val="nil"/>
            </w:tcBorders>
            <w:vAlign w:val="center"/>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highlight w:val="yellow"/>
              </w:rPr>
            </w:pPr>
          </w:p>
        </w:tc>
      </w:tr>
      <w:tr w:rsidR="004E0D4F" w:rsidRPr="00871045">
        <w:tc>
          <w:tcPr>
            <w:tcW w:w="3670" w:type="dxa"/>
            <w:shd w:val="clear" w:color="auto" w:fill="E0E0E0"/>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highlight w:val="yellow"/>
              </w:rPr>
            </w:pPr>
            <w:r w:rsidRPr="00871045">
              <w:rPr>
                <w:b/>
                <w:highlight w:val="yellow"/>
              </w:rPr>
              <w:t>Responsabile del Servizio</w:t>
            </w:r>
            <w:r w:rsidRPr="00871045">
              <w:rPr>
                <w:b/>
                <w:highlight w:val="yellow"/>
              </w:rPr>
              <w:tab/>
            </w:r>
          </w:p>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highlight w:val="yellow"/>
              </w:rPr>
            </w:pPr>
            <w:proofErr w:type="gramStart"/>
            <w:r w:rsidRPr="00871045">
              <w:rPr>
                <w:b/>
                <w:highlight w:val="yellow"/>
              </w:rPr>
              <w:t>di</w:t>
            </w:r>
            <w:proofErr w:type="gramEnd"/>
            <w:r w:rsidRPr="00871045">
              <w:rPr>
                <w:b/>
                <w:highlight w:val="yellow"/>
              </w:rPr>
              <w:t xml:space="preserve"> Prevenzione e Protezione:</w:t>
            </w:r>
          </w:p>
        </w:tc>
        <w:tc>
          <w:tcPr>
            <w:tcW w:w="5686" w:type="dxa"/>
            <w:vAlign w:val="center"/>
          </w:tcPr>
          <w:p w:rsidR="004E0D4F" w:rsidRPr="00871045" w:rsidRDefault="004E0D4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highlight w:val="yellow"/>
              </w:rPr>
            </w:pPr>
          </w:p>
        </w:tc>
      </w:tr>
      <w:tr w:rsidR="004E0D4F" w:rsidRPr="00871045">
        <w:tc>
          <w:tcPr>
            <w:tcW w:w="3670" w:type="dxa"/>
            <w:tcBorders>
              <w:left w:val="nil"/>
              <w:right w:val="nil"/>
            </w:tcBorders>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highlight w:val="yellow"/>
              </w:rPr>
            </w:pPr>
          </w:p>
        </w:tc>
        <w:tc>
          <w:tcPr>
            <w:tcW w:w="5686" w:type="dxa"/>
            <w:tcBorders>
              <w:left w:val="nil"/>
              <w:right w:val="nil"/>
            </w:tcBorders>
            <w:vAlign w:val="center"/>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8"/>
                <w:szCs w:val="28"/>
                <w:highlight w:val="yellow"/>
              </w:rPr>
            </w:pPr>
          </w:p>
        </w:tc>
      </w:tr>
      <w:tr w:rsidR="004E0D4F" w:rsidRPr="00871045">
        <w:tc>
          <w:tcPr>
            <w:tcW w:w="3670" w:type="dxa"/>
            <w:shd w:val="clear" w:color="auto" w:fill="E0E0E0"/>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highlight w:val="yellow"/>
              </w:rPr>
            </w:pPr>
            <w:r w:rsidRPr="00871045">
              <w:rPr>
                <w:b/>
                <w:highlight w:val="yellow"/>
              </w:rPr>
              <w:t>Medico Competente:</w:t>
            </w:r>
          </w:p>
        </w:tc>
        <w:tc>
          <w:tcPr>
            <w:tcW w:w="5686" w:type="dxa"/>
            <w:vAlign w:val="center"/>
          </w:tcPr>
          <w:p w:rsidR="004E0D4F" w:rsidRPr="00871045" w:rsidRDefault="004E0D4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highlight w:val="yellow"/>
              </w:rPr>
            </w:pPr>
          </w:p>
        </w:tc>
      </w:tr>
    </w:tbl>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highlight w:val="yellow"/>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5686"/>
      </w:tblGrid>
      <w:tr w:rsidR="004E0D4F" w:rsidRPr="00871045">
        <w:trPr>
          <w:trHeight w:val="240"/>
        </w:trPr>
        <w:tc>
          <w:tcPr>
            <w:tcW w:w="3670" w:type="dxa"/>
            <w:shd w:val="clear" w:color="auto" w:fill="E0E0E0"/>
            <w:vAlign w:val="center"/>
          </w:tcPr>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highlight w:val="yellow"/>
              </w:rPr>
            </w:pPr>
            <w:r w:rsidRPr="00871045">
              <w:rPr>
                <w:b/>
                <w:highlight w:val="yellow"/>
              </w:rPr>
              <w:t>Responsabile dei Lavoratori per la Sicurezza:</w:t>
            </w:r>
          </w:p>
        </w:tc>
        <w:tc>
          <w:tcPr>
            <w:tcW w:w="5686" w:type="dxa"/>
            <w:vAlign w:val="center"/>
          </w:tcPr>
          <w:p w:rsidR="004E0D4F" w:rsidRPr="00871045" w:rsidRDefault="004E0D4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highlight w:val="yellow"/>
              </w:rPr>
            </w:pPr>
          </w:p>
        </w:tc>
      </w:tr>
    </w:tbl>
    <w:p w:rsidR="004E0D4F" w:rsidRPr="00871045" w:rsidRDefault="004E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highlight w:val="yellow"/>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8"/>
        <w:gridCol w:w="592"/>
        <w:gridCol w:w="2608"/>
        <w:gridCol w:w="3078"/>
      </w:tblGrid>
      <w:tr w:rsidR="004E0D4F" w:rsidRPr="00871045">
        <w:tc>
          <w:tcPr>
            <w:tcW w:w="3670" w:type="dxa"/>
            <w:gridSpan w:val="2"/>
            <w:shd w:val="clear" w:color="auto" w:fill="E0E0E0"/>
          </w:tcPr>
          <w:p w:rsidR="004E0D4F" w:rsidRPr="00871045" w:rsidRDefault="004E0D4F">
            <w:pPr>
              <w:rPr>
                <w:highlight w:val="yellow"/>
              </w:rPr>
            </w:pPr>
            <w:r w:rsidRPr="00871045">
              <w:rPr>
                <w:b/>
                <w:highlight w:val="yellow"/>
              </w:rPr>
              <w:t>Numero dei lavoratori impiegati per l’appalto in oggetto:</w:t>
            </w:r>
            <w:r w:rsidRPr="00871045">
              <w:rPr>
                <w:highlight w:val="yellow"/>
              </w:rPr>
              <w:t xml:space="preserve"> </w:t>
            </w:r>
          </w:p>
        </w:tc>
        <w:tc>
          <w:tcPr>
            <w:tcW w:w="5686" w:type="dxa"/>
            <w:gridSpan w:val="2"/>
            <w:vAlign w:val="center"/>
          </w:tcPr>
          <w:p w:rsidR="004E0D4F" w:rsidRPr="00871045" w:rsidRDefault="004E0D4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0"/>
              <w:rPr>
                <w:highlight w:val="yellow"/>
              </w:rPr>
            </w:pPr>
          </w:p>
        </w:tc>
      </w:tr>
      <w:tr w:rsidR="004E0D4F">
        <w:tblPrEx>
          <w:tblCellMar>
            <w:left w:w="108" w:type="dxa"/>
            <w:right w:w="108" w:type="dxa"/>
          </w:tblCellMar>
          <w:tblLook w:val="01E0" w:firstRow="1" w:lastRow="1" w:firstColumn="1" w:lastColumn="1" w:noHBand="0" w:noVBand="0"/>
        </w:tblPrEx>
        <w:tc>
          <w:tcPr>
            <w:tcW w:w="3078" w:type="dxa"/>
            <w:shd w:val="clear" w:color="auto" w:fill="F2F2F2"/>
          </w:tcPr>
          <w:p w:rsidR="004E0D4F" w:rsidRPr="00871045" w:rsidRDefault="004E0D4F">
            <w:pPr>
              <w:autoSpaceDE w:val="0"/>
              <w:autoSpaceDN w:val="0"/>
              <w:adjustRightInd w:val="0"/>
              <w:jc w:val="both"/>
              <w:rPr>
                <w:b/>
                <w:color w:val="000000"/>
                <w:highlight w:val="yellow"/>
              </w:rPr>
            </w:pPr>
            <w:r w:rsidRPr="00871045">
              <w:rPr>
                <w:b/>
                <w:color w:val="000000"/>
                <w:sz w:val="22"/>
                <w:szCs w:val="22"/>
                <w:highlight w:val="yellow"/>
              </w:rPr>
              <w:t>Matricola</w:t>
            </w:r>
          </w:p>
        </w:tc>
        <w:tc>
          <w:tcPr>
            <w:tcW w:w="3200" w:type="dxa"/>
            <w:gridSpan w:val="2"/>
            <w:shd w:val="clear" w:color="auto" w:fill="F2F2F2"/>
          </w:tcPr>
          <w:p w:rsidR="004E0D4F" w:rsidRPr="00871045" w:rsidRDefault="004E0D4F">
            <w:pPr>
              <w:autoSpaceDE w:val="0"/>
              <w:autoSpaceDN w:val="0"/>
              <w:adjustRightInd w:val="0"/>
              <w:jc w:val="both"/>
              <w:rPr>
                <w:b/>
                <w:color w:val="000000"/>
                <w:highlight w:val="yellow"/>
              </w:rPr>
            </w:pPr>
            <w:r w:rsidRPr="00871045">
              <w:rPr>
                <w:b/>
                <w:color w:val="000000"/>
                <w:sz w:val="22"/>
                <w:szCs w:val="22"/>
                <w:highlight w:val="yellow"/>
              </w:rPr>
              <w:t>Nominativo</w:t>
            </w:r>
          </w:p>
        </w:tc>
        <w:tc>
          <w:tcPr>
            <w:tcW w:w="3078" w:type="dxa"/>
            <w:shd w:val="clear" w:color="auto" w:fill="F2F2F2"/>
          </w:tcPr>
          <w:p w:rsidR="004E0D4F" w:rsidRDefault="004E0D4F">
            <w:pPr>
              <w:autoSpaceDE w:val="0"/>
              <w:autoSpaceDN w:val="0"/>
              <w:adjustRightInd w:val="0"/>
              <w:ind w:right="-108"/>
              <w:jc w:val="both"/>
              <w:rPr>
                <w:b/>
                <w:color w:val="000000"/>
              </w:rPr>
            </w:pPr>
            <w:r w:rsidRPr="00871045">
              <w:rPr>
                <w:b/>
                <w:color w:val="000000"/>
                <w:sz w:val="22"/>
                <w:szCs w:val="22"/>
                <w:highlight w:val="yellow"/>
              </w:rPr>
              <w:t>Mansione</w:t>
            </w: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r w:rsidR="004E0D4F">
        <w:tblPrEx>
          <w:tblCellMar>
            <w:left w:w="108" w:type="dxa"/>
            <w:right w:w="108" w:type="dxa"/>
          </w:tblCellMar>
          <w:tblLook w:val="01E0" w:firstRow="1" w:lastRow="1" w:firstColumn="1" w:lastColumn="1" w:noHBand="0" w:noVBand="0"/>
        </w:tblPrEx>
        <w:tc>
          <w:tcPr>
            <w:tcW w:w="3078" w:type="dxa"/>
          </w:tcPr>
          <w:p w:rsidR="004E0D4F" w:rsidRDefault="004E0D4F">
            <w:pPr>
              <w:autoSpaceDE w:val="0"/>
              <w:autoSpaceDN w:val="0"/>
              <w:adjustRightInd w:val="0"/>
              <w:jc w:val="both"/>
              <w:rPr>
                <w:b/>
                <w:color w:val="000000"/>
              </w:rPr>
            </w:pPr>
          </w:p>
        </w:tc>
        <w:tc>
          <w:tcPr>
            <w:tcW w:w="3200" w:type="dxa"/>
            <w:gridSpan w:val="2"/>
          </w:tcPr>
          <w:p w:rsidR="004E0D4F" w:rsidRDefault="004E0D4F">
            <w:pPr>
              <w:autoSpaceDE w:val="0"/>
              <w:autoSpaceDN w:val="0"/>
              <w:adjustRightInd w:val="0"/>
              <w:jc w:val="both"/>
              <w:rPr>
                <w:b/>
                <w:color w:val="000000"/>
              </w:rPr>
            </w:pPr>
          </w:p>
        </w:tc>
        <w:tc>
          <w:tcPr>
            <w:tcW w:w="3078" w:type="dxa"/>
          </w:tcPr>
          <w:p w:rsidR="004E0D4F" w:rsidRDefault="004E0D4F">
            <w:pPr>
              <w:autoSpaceDE w:val="0"/>
              <w:autoSpaceDN w:val="0"/>
              <w:adjustRightInd w:val="0"/>
              <w:jc w:val="both"/>
              <w:rPr>
                <w:b/>
                <w:color w:val="000000"/>
              </w:rPr>
            </w:pPr>
          </w:p>
        </w:tc>
      </w:tr>
    </w:tbl>
    <w:p w:rsidR="004E0D4F" w:rsidRDefault="004E0D4F">
      <w:pPr>
        <w:pStyle w:val="Intestazione"/>
        <w:tabs>
          <w:tab w:val="clear" w:pos="4819"/>
          <w:tab w:val="clear" w:pos="9638"/>
        </w:tabs>
      </w:pPr>
    </w:p>
    <w:p w:rsidR="004E0D4F" w:rsidRDefault="004E0D4F" w:rsidP="00644C96">
      <w:pPr>
        <w:pStyle w:val="Intestazione"/>
        <w:tabs>
          <w:tab w:val="clear" w:pos="4819"/>
          <w:tab w:val="clear" w:pos="9638"/>
        </w:tabs>
        <w:rPr>
          <w:i/>
          <w:iCs/>
          <w:sz w:val="28"/>
          <w:highlight w:val="lightGray"/>
        </w:rPr>
      </w:pPr>
      <w:bookmarkStart w:id="9" w:name="_Toc290380982"/>
      <w:r>
        <w:rPr>
          <w:i/>
          <w:iCs/>
          <w:sz w:val="28"/>
          <w:highlight w:val="lightGray"/>
        </w:rPr>
        <w:t>SCHEDA IDENTIFICATIVA DE</w:t>
      </w:r>
      <w:bookmarkEnd w:id="9"/>
      <w:r w:rsidR="00F705A3">
        <w:rPr>
          <w:i/>
          <w:iCs/>
          <w:sz w:val="28"/>
          <w:highlight w:val="lightGray"/>
        </w:rPr>
        <w:t>LLA CONVENZIONE</w:t>
      </w:r>
    </w:p>
    <w:p w:rsidR="004E0D4F" w:rsidRDefault="004E0D4F">
      <w:pPr>
        <w:spacing w:line="360" w:lineRule="auto"/>
        <w:jc w:val="both"/>
        <w:rPr>
          <w:rFonts w:ascii="Arial" w:hAnsi="Arial" w:cs="Arial"/>
          <w:b/>
        </w:rPr>
      </w:pPr>
    </w:p>
    <w:p w:rsidR="007F3C5B" w:rsidRDefault="007F3C5B" w:rsidP="007F3C5B">
      <w:pPr>
        <w:pStyle w:val="Intestazione"/>
        <w:tabs>
          <w:tab w:val="clear" w:pos="4819"/>
          <w:tab w:val="clear" w:pos="9638"/>
        </w:tabs>
        <w:spacing w:line="360" w:lineRule="auto"/>
        <w:rPr>
          <w:sz w:val="24"/>
          <w:szCs w:val="24"/>
        </w:rPr>
      </w:pPr>
      <w:r>
        <w:rPr>
          <w:sz w:val="24"/>
          <w:szCs w:val="24"/>
        </w:rPr>
        <w:t xml:space="preserve">Si riportano di seguito i dati e le informazioni in relative allo specifico appalto riguardanti sia il </w:t>
      </w:r>
      <w:r w:rsidR="001D5B06">
        <w:rPr>
          <w:sz w:val="24"/>
          <w:szCs w:val="24"/>
        </w:rPr>
        <w:t>Concedente</w:t>
      </w:r>
      <w:r>
        <w:rPr>
          <w:sz w:val="24"/>
          <w:szCs w:val="24"/>
        </w:rPr>
        <w:t xml:space="preserve"> che</w:t>
      </w:r>
      <w:r w:rsidR="00F53A64">
        <w:rPr>
          <w:sz w:val="24"/>
          <w:szCs w:val="24"/>
        </w:rPr>
        <w:t xml:space="preserve"> il </w:t>
      </w:r>
      <w:r w:rsidR="001D5B06">
        <w:rPr>
          <w:sz w:val="24"/>
          <w:szCs w:val="24"/>
        </w:rPr>
        <w:t>Concessionario</w:t>
      </w:r>
      <w:r>
        <w:rPr>
          <w:sz w:val="24"/>
          <w:szCs w:val="24"/>
        </w:rPr>
        <w:t>.</w:t>
      </w:r>
    </w:p>
    <w:p w:rsidR="004E0D4F" w:rsidRDefault="004E0D4F">
      <w:pPr>
        <w:pStyle w:val="Intestazione"/>
        <w:tabs>
          <w:tab w:val="clear" w:pos="4819"/>
          <w:tab w:val="clear" w:pos="9638"/>
        </w:tabs>
        <w:spacing w:line="360" w:lineRule="auto"/>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6831"/>
      </w:tblGrid>
      <w:tr w:rsidR="004E0D4F" w:rsidTr="00E63CE0">
        <w:trPr>
          <w:trHeight w:val="388"/>
          <w:tblHeader/>
          <w:jc w:val="center"/>
        </w:trPr>
        <w:tc>
          <w:tcPr>
            <w:tcW w:w="9345" w:type="dxa"/>
            <w:gridSpan w:val="2"/>
            <w:shd w:val="clear" w:color="auto" w:fill="D9D9D9"/>
            <w:vAlign w:val="center"/>
          </w:tcPr>
          <w:p w:rsidR="004E0D4F" w:rsidRDefault="007F3C5B" w:rsidP="00F705A3">
            <w:pPr>
              <w:widowControl w:val="0"/>
              <w:overflowPunct w:val="0"/>
              <w:autoSpaceDE w:val="0"/>
              <w:autoSpaceDN w:val="0"/>
              <w:adjustRightInd w:val="0"/>
              <w:textAlignment w:val="baseline"/>
            </w:pPr>
            <w:r>
              <w:rPr>
                <w:b/>
              </w:rPr>
              <w:t>DATI DELL’APPALTO</w:t>
            </w:r>
          </w:p>
        </w:tc>
      </w:tr>
      <w:tr w:rsidR="004E0D4F" w:rsidTr="00E63CE0">
        <w:trPr>
          <w:trHeight w:val="686"/>
          <w:jc w:val="center"/>
        </w:trPr>
        <w:tc>
          <w:tcPr>
            <w:tcW w:w="2514" w:type="dxa"/>
            <w:vAlign w:val="center"/>
          </w:tcPr>
          <w:p w:rsidR="004E0D4F" w:rsidRPr="00E63CE0" w:rsidRDefault="00F705A3" w:rsidP="0080306D">
            <w:pPr>
              <w:widowControl w:val="0"/>
              <w:overflowPunct w:val="0"/>
              <w:autoSpaceDE w:val="0"/>
              <w:autoSpaceDN w:val="0"/>
              <w:adjustRightInd w:val="0"/>
              <w:textAlignment w:val="baseline"/>
              <w:rPr>
                <w:b/>
              </w:rPr>
            </w:pPr>
            <w:r w:rsidRPr="00E63CE0">
              <w:rPr>
                <w:b/>
              </w:rPr>
              <w:t xml:space="preserve">Oggetto </w:t>
            </w:r>
            <w:r w:rsidR="0080306D" w:rsidRPr="00E63CE0">
              <w:rPr>
                <w:b/>
              </w:rPr>
              <w:t>dell’appalto</w:t>
            </w:r>
          </w:p>
        </w:tc>
        <w:tc>
          <w:tcPr>
            <w:tcW w:w="6831" w:type="dxa"/>
          </w:tcPr>
          <w:p w:rsidR="004E0D4F" w:rsidRDefault="00F53A64" w:rsidP="00E97984">
            <w:pPr>
              <w:widowControl w:val="0"/>
              <w:overflowPunct w:val="0"/>
              <w:autoSpaceDE w:val="0"/>
              <w:autoSpaceDN w:val="0"/>
              <w:adjustRightInd w:val="0"/>
              <w:textAlignment w:val="baseline"/>
            </w:pPr>
            <w:r w:rsidRPr="00E63CE0">
              <w:t>Pulizia sedi Afol Metropolitana</w:t>
            </w:r>
          </w:p>
        </w:tc>
      </w:tr>
      <w:tr w:rsidR="004E0D4F" w:rsidTr="00E63CE0">
        <w:trPr>
          <w:trHeight w:val="493"/>
          <w:jc w:val="center"/>
        </w:trPr>
        <w:tc>
          <w:tcPr>
            <w:tcW w:w="2514" w:type="dxa"/>
            <w:vAlign w:val="center"/>
          </w:tcPr>
          <w:p w:rsidR="004E0D4F" w:rsidRDefault="00F705A3" w:rsidP="0080306D">
            <w:pPr>
              <w:widowControl w:val="0"/>
              <w:overflowPunct w:val="0"/>
              <w:autoSpaceDE w:val="0"/>
              <w:autoSpaceDN w:val="0"/>
              <w:adjustRightInd w:val="0"/>
              <w:textAlignment w:val="baseline"/>
              <w:rPr>
                <w:b/>
              </w:rPr>
            </w:pPr>
            <w:r>
              <w:rPr>
                <w:b/>
              </w:rPr>
              <w:t xml:space="preserve">Durata del contratto </w:t>
            </w:r>
          </w:p>
        </w:tc>
        <w:tc>
          <w:tcPr>
            <w:tcW w:w="6831" w:type="dxa"/>
          </w:tcPr>
          <w:p w:rsidR="004E0D4F" w:rsidRPr="00E97984" w:rsidRDefault="00E671B0" w:rsidP="0056137F">
            <w:pPr>
              <w:widowControl w:val="0"/>
              <w:overflowPunct w:val="0"/>
              <w:autoSpaceDE w:val="0"/>
              <w:autoSpaceDN w:val="0"/>
              <w:adjustRightInd w:val="0"/>
              <w:textAlignment w:val="baseline"/>
              <w:rPr>
                <w:i/>
                <w:highlight w:val="yellow"/>
              </w:rPr>
            </w:pPr>
            <w:r w:rsidRPr="00551DB3">
              <w:rPr>
                <w:i/>
              </w:rPr>
              <w:t>1</w:t>
            </w:r>
            <w:r w:rsidR="0056137F">
              <w:rPr>
                <w:i/>
              </w:rPr>
              <w:t>3</w:t>
            </w:r>
            <w:r w:rsidR="00E63CE0" w:rsidRPr="00551DB3">
              <w:rPr>
                <w:i/>
              </w:rPr>
              <w:t xml:space="preserve"> mesi </w:t>
            </w:r>
          </w:p>
        </w:tc>
      </w:tr>
      <w:tr w:rsidR="004E0D4F" w:rsidTr="00E63CE0">
        <w:trPr>
          <w:trHeight w:val="688"/>
          <w:jc w:val="center"/>
        </w:trPr>
        <w:tc>
          <w:tcPr>
            <w:tcW w:w="2514" w:type="dxa"/>
            <w:vAlign w:val="center"/>
          </w:tcPr>
          <w:p w:rsidR="004E0D4F" w:rsidRDefault="004E0D4F">
            <w:pPr>
              <w:widowControl w:val="0"/>
              <w:overflowPunct w:val="0"/>
              <w:autoSpaceDE w:val="0"/>
              <w:autoSpaceDN w:val="0"/>
              <w:adjustRightInd w:val="0"/>
              <w:textAlignment w:val="baseline"/>
              <w:rPr>
                <w:b/>
              </w:rPr>
            </w:pPr>
            <w:r>
              <w:rPr>
                <w:b/>
              </w:rPr>
              <w:t>Data di Inizio Lavori</w:t>
            </w:r>
          </w:p>
        </w:tc>
        <w:tc>
          <w:tcPr>
            <w:tcW w:w="6831" w:type="dxa"/>
          </w:tcPr>
          <w:p w:rsidR="004E0D4F" w:rsidRPr="00E97984" w:rsidRDefault="004E0D4F">
            <w:pPr>
              <w:widowControl w:val="0"/>
              <w:overflowPunct w:val="0"/>
              <w:autoSpaceDE w:val="0"/>
              <w:autoSpaceDN w:val="0"/>
              <w:adjustRightInd w:val="0"/>
              <w:textAlignment w:val="baseline"/>
              <w:rPr>
                <w:i/>
                <w:highlight w:val="yellow"/>
              </w:rPr>
            </w:pPr>
          </w:p>
          <w:p w:rsidR="004E0D4F" w:rsidRPr="00E97984" w:rsidRDefault="00E671B0" w:rsidP="006C59AB">
            <w:pPr>
              <w:widowControl w:val="0"/>
              <w:overflowPunct w:val="0"/>
              <w:autoSpaceDE w:val="0"/>
              <w:autoSpaceDN w:val="0"/>
              <w:adjustRightInd w:val="0"/>
              <w:textAlignment w:val="baseline"/>
              <w:rPr>
                <w:i/>
                <w:highlight w:val="yellow"/>
              </w:rPr>
            </w:pPr>
            <w:r w:rsidRPr="00551DB3">
              <w:rPr>
                <w:i/>
              </w:rPr>
              <w:t>01/04/2018</w:t>
            </w:r>
          </w:p>
        </w:tc>
      </w:tr>
      <w:tr w:rsidR="00D138B1" w:rsidTr="00E63CE0">
        <w:trPr>
          <w:trHeight w:val="576"/>
          <w:jc w:val="center"/>
        </w:trPr>
        <w:tc>
          <w:tcPr>
            <w:tcW w:w="2514" w:type="dxa"/>
            <w:vAlign w:val="center"/>
          </w:tcPr>
          <w:p w:rsidR="00D138B1" w:rsidRDefault="00D138B1">
            <w:pPr>
              <w:widowControl w:val="0"/>
              <w:overflowPunct w:val="0"/>
              <w:autoSpaceDE w:val="0"/>
              <w:autoSpaceDN w:val="0"/>
              <w:adjustRightInd w:val="0"/>
              <w:textAlignment w:val="baseline"/>
              <w:rPr>
                <w:b/>
              </w:rPr>
            </w:pPr>
            <w:r>
              <w:rPr>
                <w:b/>
              </w:rPr>
              <w:t>Referente di AFOL</w:t>
            </w:r>
          </w:p>
        </w:tc>
        <w:tc>
          <w:tcPr>
            <w:tcW w:w="6831" w:type="dxa"/>
          </w:tcPr>
          <w:p w:rsidR="00D138B1" w:rsidRDefault="00E63CE0">
            <w:pPr>
              <w:widowControl w:val="0"/>
              <w:overflowPunct w:val="0"/>
              <w:autoSpaceDE w:val="0"/>
              <w:autoSpaceDN w:val="0"/>
              <w:adjustRightInd w:val="0"/>
              <w:textAlignment w:val="baseline"/>
            </w:pPr>
            <w:r>
              <w:t xml:space="preserve">Dott. </w:t>
            </w:r>
            <w:r w:rsidR="00E97984">
              <w:t>Michele Cafagna (Datore di lavoro Delegato)</w:t>
            </w:r>
          </w:p>
          <w:p w:rsidR="00E63CE0" w:rsidRDefault="00E63CE0" w:rsidP="00E97984">
            <w:pPr>
              <w:widowControl w:val="0"/>
              <w:overflowPunct w:val="0"/>
              <w:autoSpaceDE w:val="0"/>
              <w:autoSpaceDN w:val="0"/>
              <w:adjustRightInd w:val="0"/>
              <w:textAlignment w:val="baseline"/>
            </w:pPr>
            <w:r w:rsidRPr="00551DB3">
              <w:t xml:space="preserve">Ing. Salvatore Specchia </w:t>
            </w:r>
            <w:r w:rsidR="00E97984" w:rsidRPr="00551DB3">
              <w:t>(Ufficio S</w:t>
            </w:r>
            <w:r w:rsidRPr="00551DB3">
              <w:t>icurezza AFOLMET</w:t>
            </w:r>
            <w:r w:rsidR="00E97984" w:rsidRPr="00551DB3">
              <w:t>)</w:t>
            </w:r>
          </w:p>
        </w:tc>
      </w:tr>
      <w:tr w:rsidR="004E0D4F" w:rsidTr="00E63CE0">
        <w:trPr>
          <w:trHeight w:val="576"/>
          <w:jc w:val="center"/>
        </w:trPr>
        <w:tc>
          <w:tcPr>
            <w:tcW w:w="2514" w:type="dxa"/>
            <w:vAlign w:val="center"/>
          </w:tcPr>
          <w:p w:rsidR="004E0D4F" w:rsidRDefault="00A60911" w:rsidP="00A60911">
            <w:pPr>
              <w:widowControl w:val="0"/>
              <w:overflowPunct w:val="0"/>
              <w:autoSpaceDE w:val="0"/>
              <w:autoSpaceDN w:val="0"/>
              <w:adjustRightInd w:val="0"/>
              <w:textAlignment w:val="baseline"/>
              <w:rPr>
                <w:b/>
              </w:rPr>
            </w:pPr>
            <w:r>
              <w:rPr>
                <w:b/>
              </w:rPr>
              <w:t xml:space="preserve">Referente </w:t>
            </w:r>
            <w:proofErr w:type="gramStart"/>
            <w:r>
              <w:rPr>
                <w:b/>
              </w:rPr>
              <w:t>dell’ Appaltatore</w:t>
            </w:r>
            <w:proofErr w:type="gramEnd"/>
            <w:r>
              <w:rPr>
                <w:b/>
              </w:rPr>
              <w:t xml:space="preserve"> p</w:t>
            </w:r>
            <w:r w:rsidR="004E0D4F">
              <w:rPr>
                <w:b/>
              </w:rPr>
              <w:t>er l’esecuzione del contratto (Preposto alla Sorveglianza)</w:t>
            </w:r>
          </w:p>
        </w:tc>
        <w:tc>
          <w:tcPr>
            <w:tcW w:w="6831" w:type="dxa"/>
          </w:tcPr>
          <w:p w:rsidR="00441EC8" w:rsidRDefault="00F53A64">
            <w:pPr>
              <w:widowControl w:val="0"/>
              <w:overflowPunct w:val="0"/>
              <w:autoSpaceDE w:val="0"/>
              <w:autoSpaceDN w:val="0"/>
              <w:adjustRightInd w:val="0"/>
              <w:textAlignment w:val="baseline"/>
            </w:pPr>
            <w:r w:rsidRPr="00F53A64">
              <w:rPr>
                <w:highlight w:val="yellow"/>
              </w:rPr>
              <w:t>……………….</w:t>
            </w:r>
          </w:p>
        </w:tc>
      </w:tr>
      <w:tr w:rsidR="004E0D4F" w:rsidTr="00E63CE0">
        <w:trPr>
          <w:trHeight w:val="576"/>
          <w:jc w:val="center"/>
        </w:trPr>
        <w:tc>
          <w:tcPr>
            <w:tcW w:w="2514" w:type="dxa"/>
            <w:vAlign w:val="center"/>
          </w:tcPr>
          <w:p w:rsidR="004E0D4F" w:rsidRDefault="004E0D4F">
            <w:pPr>
              <w:widowControl w:val="0"/>
              <w:overflowPunct w:val="0"/>
              <w:autoSpaceDE w:val="0"/>
              <w:autoSpaceDN w:val="0"/>
              <w:adjustRightInd w:val="0"/>
              <w:textAlignment w:val="baseline"/>
              <w:rPr>
                <w:b/>
              </w:rPr>
            </w:pPr>
            <w:r>
              <w:rPr>
                <w:b/>
              </w:rPr>
              <w:t>Aree interessate dagli interventi</w:t>
            </w:r>
          </w:p>
        </w:tc>
        <w:tc>
          <w:tcPr>
            <w:tcW w:w="6831" w:type="dxa"/>
          </w:tcPr>
          <w:p w:rsidR="004E0D4F" w:rsidRDefault="00F53A64" w:rsidP="00F53A64">
            <w:pPr>
              <w:widowControl w:val="0"/>
              <w:overflowPunct w:val="0"/>
              <w:autoSpaceDE w:val="0"/>
              <w:autoSpaceDN w:val="0"/>
              <w:adjustRightInd w:val="0"/>
              <w:textAlignment w:val="baseline"/>
            </w:pPr>
            <w:r>
              <w:t>L</w:t>
            </w:r>
            <w:r w:rsidR="003C0041">
              <w:t xml:space="preserve">e sedi </w:t>
            </w:r>
            <w:r w:rsidR="004C0FDC">
              <w:t>di AFOL Metropolitana</w:t>
            </w:r>
            <w:r>
              <w:t xml:space="preserve"> </w:t>
            </w:r>
            <w:r w:rsidR="00BB6A36">
              <w:t>ind</w:t>
            </w:r>
            <w:r>
              <w:t>icate nel capitolato d’appalto</w:t>
            </w:r>
          </w:p>
        </w:tc>
      </w:tr>
      <w:tr w:rsidR="004E0D4F" w:rsidTr="00E63CE0">
        <w:trPr>
          <w:cantSplit/>
          <w:trHeight w:val="651"/>
          <w:jc w:val="center"/>
        </w:trPr>
        <w:tc>
          <w:tcPr>
            <w:tcW w:w="2514" w:type="dxa"/>
            <w:vMerge w:val="restart"/>
            <w:vAlign w:val="center"/>
          </w:tcPr>
          <w:p w:rsidR="004E0D4F" w:rsidRDefault="004E0D4F">
            <w:pPr>
              <w:widowControl w:val="0"/>
              <w:overflowPunct w:val="0"/>
              <w:autoSpaceDE w:val="0"/>
              <w:autoSpaceDN w:val="0"/>
              <w:adjustRightInd w:val="0"/>
              <w:textAlignment w:val="baseline"/>
              <w:rPr>
                <w:b/>
              </w:rPr>
            </w:pPr>
            <w:r>
              <w:rPr>
                <w:b/>
              </w:rPr>
              <w:t xml:space="preserve">Attrezzature / </w:t>
            </w:r>
          </w:p>
          <w:p w:rsidR="004E0D4F" w:rsidRDefault="004E0D4F">
            <w:pPr>
              <w:widowControl w:val="0"/>
              <w:overflowPunct w:val="0"/>
              <w:autoSpaceDE w:val="0"/>
              <w:autoSpaceDN w:val="0"/>
              <w:adjustRightInd w:val="0"/>
              <w:textAlignment w:val="baseline"/>
              <w:rPr>
                <w:b/>
              </w:rPr>
            </w:pPr>
            <w:r>
              <w:rPr>
                <w:b/>
              </w:rPr>
              <w:t>Macchinari /</w:t>
            </w:r>
          </w:p>
          <w:p w:rsidR="004E0D4F" w:rsidRDefault="004E0D4F">
            <w:pPr>
              <w:widowControl w:val="0"/>
              <w:overflowPunct w:val="0"/>
              <w:autoSpaceDE w:val="0"/>
              <w:autoSpaceDN w:val="0"/>
              <w:adjustRightInd w:val="0"/>
              <w:textAlignment w:val="baseline"/>
              <w:rPr>
                <w:b/>
              </w:rPr>
            </w:pPr>
            <w:r>
              <w:rPr>
                <w:b/>
              </w:rPr>
              <w:t>Opere provvisionali</w:t>
            </w:r>
          </w:p>
        </w:tc>
        <w:tc>
          <w:tcPr>
            <w:tcW w:w="6831" w:type="dxa"/>
          </w:tcPr>
          <w:p w:rsidR="004E0D4F" w:rsidRPr="006C59AB" w:rsidRDefault="006C59AB">
            <w:pPr>
              <w:widowControl w:val="0"/>
              <w:overflowPunct w:val="0"/>
              <w:autoSpaceDE w:val="0"/>
              <w:autoSpaceDN w:val="0"/>
              <w:adjustRightInd w:val="0"/>
              <w:textAlignment w:val="baseline"/>
            </w:pPr>
            <w:r w:rsidRPr="006C59AB">
              <w:t xml:space="preserve">Appaltatore </w:t>
            </w:r>
            <w:r w:rsidR="004E0D4F" w:rsidRPr="006C59AB">
              <w:t xml:space="preserve">utilizza attrezzature / macchinari / op. </w:t>
            </w:r>
            <w:proofErr w:type="spellStart"/>
            <w:r w:rsidR="004E0D4F" w:rsidRPr="006C59AB">
              <w:t>prov</w:t>
            </w:r>
            <w:proofErr w:type="spellEnd"/>
            <w:r w:rsidR="004E0D4F" w:rsidRPr="006C59AB">
              <w:t xml:space="preserve">. </w:t>
            </w:r>
            <w:proofErr w:type="gramStart"/>
            <w:r w:rsidR="004E0D4F" w:rsidRPr="006C59AB">
              <w:t>propri</w:t>
            </w:r>
            <w:proofErr w:type="gramEnd"/>
          </w:p>
          <w:p w:rsidR="004E0D4F" w:rsidRPr="006C59AB" w:rsidRDefault="004C0FDC" w:rsidP="009B4A3D">
            <w:pPr>
              <w:widowControl w:val="0"/>
              <w:overflowPunct w:val="0"/>
              <w:autoSpaceDE w:val="0"/>
              <w:autoSpaceDN w:val="0"/>
              <w:adjustRightInd w:val="0"/>
              <w:textAlignment w:val="baseline"/>
            </w:pPr>
            <w:r w:rsidRPr="006C59AB">
              <w:rPr>
                <w:sz w:val="20"/>
                <w:szCs w:val="20"/>
              </w:rPr>
              <w:t>X</w:t>
            </w:r>
            <w:r w:rsidR="004E0D4F" w:rsidRPr="006C59AB">
              <w:t xml:space="preserve"> S</w:t>
            </w:r>
            <w:r w:rsidR="009B4A3D">
              <w:t xml:space="preserve">I (Vedi Doc. Valutazione </w:t>
            </w:r>
            <w:proofErr w:type="gramStart"/>
            <w:r w:rsidR="009B4A3D">
              <w:t>Rischi</w:t>
            </w:r>
            <w:r w:rsidR="004E0D4F" w:rsidRPr="006C59AB">
              <w:t xml:space="preserve">)   </w:t>
            </w:r>
            <w:proofErr w:type="gramEnd"/>
            <w:r w:rsidR="004E0D4F" w:rsidRPr="006C59AB">
              <w:t xml:space="preserve">               </w:t>
            </w:r>
            <w:r w:rsidRPr="006C59AB">
              <w:rPr>
                <w:sz w:val="20"/>
                <w:szCs w:val="20"/>
              </w:rPr>
              <w:sym w:font="Wingdings" w:char="F071"/>
            </w:r>
            <w:r w:rsidR="004E0D4F" w:rsidRPr="006C59AB">
              <w:t xml:space="preserve"> NO   </w:t>
            </w:r>
          </w:p>
        </w:tc>
      </w:tr>
      <w:tr w:rsidR="004E0D4F" w:rsidTr="00E63CE0">
        <w:trPr>
          <w:cantSplit/>
          <w:trHeight w:val="651"/>
          <w:jc w:val="center"/>
        </w:trPr>
        <w:tc>
          <w:tcPr>
            <w:tcW w:w="2514" w:type="dxa"/>
            <w:vMerge/>
            <w:vAlign w:val="center"/>
          </w:tcPr>
          <w:p w:rsidR="004E0D4F" w:rsidRDefault="004E0D4F">
            <w:pPr>
              <w:widowControl w:val="0"/>
              <w:overflowPunct w:val="0"/>
              <w:autoSpaceDE w:val="0"/>
              <w:autoSpaceDN w:val="0"/>
              <w:adjustRightInd w:val="0"/>
              <w:spacing w:before="120" w:line="360" w:lineRule="atLeast"/>
              <w:ind w:firstLine="709"/>
              <w:jc w:val="both"/>
              <w:textAlignment w:val="baseline"/>
              <w:rPr>
                <w:b/>
              </w:rPr>
            </w:pPr>
          </w:p>
        </w:tc>
        <w:tc>
          <w:tcPr>
            <w:tcW w:w="6831" w:type="dxa"/>
          </w:tcPr>
          <w:p w:rsidR="004E0D4F" w:rsidRPr="006C59AB" w:rsidRDefault="006C59AB">
            <w:pPr>
              <w:widowControl w:val="0"/>
              <w:overflowPunct w:val="0"/>
              <w:autoSpaceDE w:val="0"/>
              <w:autoSpaceDN w:val="0"/>
              <w:adjustRightInd w:val="0"/>
              <w:textAlignment w:val="baseline"/>
            </w:pPr>
            <w:r w:rsidRPr="006C59AB">
              <w:t xml:space="preserve">Appaltatore </w:t>
            </w:r>
            <w:r w:rsidR="004E0D4F" w:rsidRPr="006C59AB">
              <w:t xml:space="preserve">utilizza attrezzature/macchinari/o.pr. </w:t>
            </w:r>
            <w:proofErr w:type="gramStart"/>
            <w:r w:rsidR="004E0D4F" w:rsidRPr="006C59AB">
              <w:t>del</w:t>
            </w:r>
            <w:proofErr w:type="gramEnd"/>
            <w:r w:rsidR="004E0D4F" w:rsidRPr="006C59AB">
              <w:t xml:space="preserve"> </w:t>
            </w:r>
            <w:r w:rsidR="001D5B06" w:rsidRPr="006C59AB">
              <w:t>Concedente</w:t>
            </w:r>
            <w:r w:rsidR="004E0D4F" w:rsidRPr="006C59AB">
              <w:t xml:space="preserve"> </w:t>
            </w:r>
          </w:p>
          <w:p w:rsidR="00EC2855" w:rsidRPr="006C59AB" w:rsidRDefault="004E0D4F" w:rsidP="00EC2855">
            <w:pPr>
              <w:widowControl w:val="0"/>
              <w:overflowPunct w:val="0"/>
              <w:autoSpaceDE w:val="0"/>
              <w:autoSpaceDN w:val="0"/>
              <w:adjustRightInd w:val="0"/>
              <w:textAlignment w:val="baseline"/>
            </w:pPr>
            <w:r w:rsidRPr="006C59AB">
              <w:t xml:space="preserve"> </w:t>
            </w:r>
            <w:r w:rsidR="00F53A64" w:rsidRPr="006C59AB">
              <w:rPr>
                <w:sz w:val="20"/>
                <w:szCs w:val="20"/>
              </w:rPr>
              <w:sym w:font="Wingdings" w:char="F071"/>
            </w:r>
            <w:r w:rsidR="00F53A64" w:rsidRPr="006C59AB">
              <w:t xml:space="preserve"> </w:t>
            </w:r>
            <w:proofErr w:type="gramStart"/>
            <w:r w:rsidRPr="006C59AB">
              <w:t>SI  (</w:t>
            </w:r>
            <w:proofErr w:type="gramEnd"/>
            <w:r w:rsidRPr="006C59AB">
              <w:t xml:space="preserve">Allegare elenco)                                                  </w:t>
            </w:r>
            <w:r w:rsidR="00F53A64" w:rsidRPr="006C59AB">
              <w:rPr>
                <w:sz w:val="20"/>
                <w:szCs w:val="20"/>
              </w:rPr>
              <w:t>X</w:t>
            </w:r>
            <w:r w:rsidRPr="006C59AB">
              <w:t xml:space="preserve"> NO  </w:t>
            </w:r>
          </w:p>
        </w:tc>
      </w:tr>
      <w:tr w:rsidR="004E0D4F" w:rsidTr="00E63CE0">
        <w:trPr>
          <w:cantSplit/>
          <w:trHeight w:val="651"/>
          <w:jc w:val="center"/>
        </w:trPr>
        <w:tc>
          <w:tcPr>
            <w:tcW w:w="2514" w:type="dxa"/>
            <w:vMerge w:val="restart"/>
            <w:vAlign w:val="center"/>
          </w:tcPr>
          <w:p w:rsidR="004E0D4F" w:rsidRDefault="004E0D4F">
            <w:pPr>
              <w:widowControl w:val="0"/>
              <w:overflowPunct w:val="0"/>
              <w:autoSpaceDE w:val="0"/>
              <w:autoSpaceDN w:val="0"/>
              <w:adjustRightInd w:val="0"/>
              <w:textAlignment w:val="baseline"/>
              <w:rPr>
                <w:b/>
              </w:rPr>
            </w:pPr>
            <w:r>
              <w:rPr>
                <w:b/>
              </w:rPr>
              <w:t>Sostanze / prodotti pericolosi</w:t>
            </w:r>
          </w:p>
        </w:tc>
        <w:tc>
          <w:tcPr>
            <w:tcW w:w="6831" w:type="dxa"/>
          </w:tcPr>
          <w:p w:rsidR="004E0D4F" w:rsidRPr="006C59AB" w:rsidRDefault="004E0D4F">
            <w:pPr>
              <w:widowControl w:val="0"/>
              <w:overflowPunct w:val="0"/>
              <w:autoSpaceDE w:val="0"/>
              <w:autoSpaceDN w:val="0"/>
              <w:adjustRightInd w:val="0"/>
              <w:textAlignment w:val="baseline"/>
            </w:pPr>
            <w:r w:rsidRPr="006C59AB">
              <w:t xml:space="preserve"> </w:t>
            </w:r>
            <w:r w:rsidR="006C59AB" w:rsidRPr="006C59AB">
              <w:t xml:space="preserve">Appaltatore </w:t>
            </w:r>
            <w:r w:rsidRPr="006C59AB">
              <w:t>utilizza sostanze / prodotti pericolosi propri</w:t>
            </w:r>
          </w:p>
          <w:p w:rsidR="004E0D4F" w:rsidRPr="006C59AB" w:rsidRDefault="004E0D4F" w:rsidP="002319CA">
            <w:pPr>
              <w:widowControl w:val="0"/>
              <w:overflowPunct w:val="0"/>
              <w:autoSpaceDE w:val="0"/>
              <w:autoSpaceDN w:val="0"/>
              <w:adjustRightInd w:val="0"/>
              <w:textAlignment w:val="baseline"/>
            </w:pPr>
            <w:r w:rsidRPr="006C59AB">
              <w:rPr>
                <w:sz w:val="20"/>
                <w:szCs w:val="20"/>
              </w:rPr>
              <w:sym w:font="Wingdings" w:char="F071"/>
            </w:r>
            <w:r w:rsidRPr="006C59AB">
              <w:t xml:space="preserve"> SI (Vedi Doc. Valutazione </w:t>
            </w:r>
            <w:proofErr w:type="gramStart"/>
            <w:r w:rsidRPr="006C59AB">
              <w:t xml:space="preserve">Rischi)   </w:t>
            </w:r>
            <w:proofErr w:type="gramEnd"/>
            <w:r w:rsidRPr="006C59AB">
              <w:t xml:space="preserve">               X NO   </w:t>
            </w:r>
          </w:p>
        </w:tc>
      </w:tr>
      <w:tr w:rsidR="004E0D4F" w:rsidTr="00E63CE0">
        <w:trPr>
          <w:cantSplit/>
          <w:trHeight w:val="651"/>
          <w:jc w:val="center"/>
        </w:trPr>
        <w:tc>
          <w:tcPr>
            <w:tcW w:w="2514" w:type="dxa"/>
            <w:vMerge/>
            <w:vAlign w:val="center"/>
          </w:tcPr>
          <w:p w:rsidR="004E0D4F" w:rsidRDefault="004E0D4F">
            <w:pPr>
              <w:widowControl w:val="0"/>
              <w:overflowPunct w:val="0"/>
              <w:autoSpaceDE w:val="0"/>
              <w:autoSpaceDN w:val="0"/>
              <w:adjustRightInd w:val="0"/>
              <w:spacing w:before="120" w:line="360" w:lineRule="atLeast"/>
              <w:ind w:firstLine="709"/>
              <w:jc w:val="both"/>
              <w:textAlignment w:val="baseline"/>
              <w:rPr>
                <w:b/>
              </w:rPr>
            </w:pPr>
          </w:p>
        </w:tc>
        <w:tc>
          <w:tcPr>
            <w:tcW w:w="6831" w:type="dxa"/>
          </w:tcPr>
          <w:p w:rsidR="004E0D4F" w:rsidRDefault="00BB6A36">
            <w:pPr>
              <w:widowControl w:val="0"/>
              <w:overflowPunct w:val="0"/>
              <w:autoSpaceDE w:val="0"/>
              <w:autoSpaceDN w:val="0"/>
              <w:adjustRightInd w:val="0"/>
              <w:textAlignment w:val="baseline"/>
            </w:pPr>
            <w:r>
              <w:t xml:space="preserve">Concedente </w:t>
            </w:r>
          </w:p>
          <w:p w:rsidR="004E0D4F" w:rsidRDefault="004E0D4F" w:rsidP="00903B9D">
            <w:pPr>
              <w:widowControl w:val="0"/>
              <w:overflowPunct w:val="0"/>
              <w:autoSpaceDE w:val="0"/>
              <w:autoSpaceDN w:val="0"/>
              <w:adjustRightInd w:val="0"/>
              <w:textAlignment w:val="baseline"/>
            </w:pPr>
            <w:r>
              <w:rPr>
                <w:sz w:val="20"/>
                <w:szCs w:val="20"/>
              </w:rPr>
              <w:sym w:font="Wingdings" w:char="F071"/>
            </w:r>
            <w:r>
              <w:t xml:space="preserve"> </w:t>
            </w:r>
            <w:proofErr w:type="gramStart"/>
            <w:r>
              <w:t>SI  (</w:t>
            </w:r>
            <w:proofErr w:type="gramEnd"/>
            <w:r>
              <w:t xml:space="preserve">Allegare elenco)                                                  X NO   </w:t>
            </w:r>
          </w:p>
        </w:tc>
      </w:tr>
      <w:tr w:rsidR="004E0D4F" w:rsidTr="00E63CE0">
        <w:trPr>
          <w:trHeight w:val="651"/>
          <w:jc w:val="center"/>
        </w:trPr>
        <w:tc>
          <w:tcPr>
            <w:tcW w:w="2514" w:type="dxa"/>
            <w:vAlign w:val="center"/>
          </w:tcPr>
          <w:p w:rsidR="004E0D4F" w:rsidRDefault="004E0D4F">
            <w:pPr>
              <w:widowControl w:val="0"/>
              <w:overflowPunct w:val="0"/>
              <w:autoSpaceDE w:val="0"/>
              <w:autoSpaceDN w:val="0"/>
              <w:adjustRightInd w:val="0"/>
              <w:textAlignment w:val="baseline"/>
              <w:rPr>
                <w:b/>
              </w:rPr>
            </w:pPr>
            <w:r>
              <w:rPr>
                <w:b/>
              </w:rPr>
              <w:t>Si è in presenza di interferenze e/o sovrapposizioni?</w:t>
            </w:r>
          </w:p>
        </w:tc>
        <w:tc>
          <w:tcPr>
            <w:tcW w:w="6831" w:type="dxa"/>
          </w:tcPr>
          <w:p w:rsidR="004E0D4F" w:rsidRDefault="004E0D4F">
            <w:pPr>
              <w:widowControl w:val="0"/>
              <w:overflowPunct w:val="0"/>
              <w:autoSpaceDE w:val="0"/>
              <w:autoSpaceDN w:val="0"/>
              <w:adjustRightInd w:val="0"/>
              <w:textAlignment w:val="baseline"/>
            </w:pPr>
            <w:r>
              <w:t xml:space="preserve">Con il personale del </w:t>
            </w:r>
            <w:proofErr w:type="gramStart"/>
            <w:r>
              <w:t>C</w:t>
            </w:r>
            <w:r w:rsidR="00BB6A36">
              <w:t>oncedente</w:t>
            </w:r>
            <w:r>
              <w:t>:</w:t>
            </w:r>
            <w:r>
              <w:rPr>
                <w:sz w:val="20"/>
                <w:szCs w:val="20"/>
              </w:rPr>
              <w:t xml:space="preserve">   </w:t>
            </w:r>
            <w:proofErr w:type="gramEnd"/>
            <w:r>
              <w:rPr>
                <w:sz w:val="20"/>
                <w:szCs w:val="20"/>
              </w:rPr>
              <w:t xml:space="preserve">  </w:t>
            </w:r>
            <w:r w:rsidR="000818DB">
              <w:rPr>
                <w:sz w:val="20"/>
                <w:szCs w:val="20"/>
              </w:rPr>
              <w:t>X</w:t>
            </w:r>
            <w:r>
              <w:t xml:space="preserve"> SI          </w:t>
            </w:r>
            <w:r>
              <w:rPr>
                <w:sz w:val="20"/>
                <w:szCs w:val="20"/>
              </w:rPr>
              <w:sym w:font="Wingdings" w:char="F071"/>
            </w:r>
            <w:r>
              <w:t xml:space="preserve"> NO   </w:t>
            </w:r>
          </w:p>
          <w:p w:rsidR="004E0D4F" w:rsidRDefault="004E0D4F">
            <w:pPr>
              <w:widowControl w:val="0"/>
              <w:overflowPunct w:val="0"/>
              <w:autoSpaceDE w:val="0"/>
              <w:autoSpaceDN w:val="0"/>
              <w:adjustRightInd w:val="0"/>
              <w:textAlignment w:val="baseline"/>
            </w:pPr>
            <w:r>
              <w:t xml:space="preserve">Con </w:t>
            </w:r>
            <w:proofErr w:type="gramStart"/>
            <w:r>
              <w:t>terzi:</w:t>
            </w:r>
            <w:r>
              <w:rPr>
                <w:sz w:val="20"/>
                <w:szCs w:val="20"/>
              </w:rPr>
              <w:t xml:space="preserve">   </w:t>
            </w:r>
            <w:proofErr w:type="gramEnd"/>
            <w:r>
              <w:rPr>
                <w:sz w:val="20"/>
                <w:szCs w:val="20"/>
              </w:rPr>
              <w:t xml:space="preserve">                                                 </w:t>
            </w:r>
            <w:r w:rsidR="000818DB">
              <w:rPr>
                <w:sz w:val="20"/>
                <w:szCs w:val="20"/>
              </w:rPr>
              <w:t>X</w:t>
            </w:r>
            <w:r>
              <w:t xml:space="preserve"> SI          </w:t>
            </w:r>
            <w:r>
              <w:rPr>
                <w:sz w:val="20"/>
                <w:szCs w:val="20"/>
              </w:rPr>
              <w:sym w:font="Wingdings" w:char="F071"/>
            </w:r>
            <w:r>
              <w:t xml:space="preserve"> NO   </w:t>
            </w:r>
          </w:p>
          <w:p w:rsidR="004E0D4F" w:rsidRDefault="004E0D4F">
            <w:pPr>
              <w:widowControl w:val="0"/>
              <w:overflowPunct w:val="0"/>
              <w:autoSpaceDE w:val="0"/>
              <w:autoSpaceDN w:val="0"/>
              <w:adjustRightInd w:val="0"/>
              <w:spacing w:before="120"/>
              <w:jc w:val="both"/>
              <w:textAlignment w:val="baseline"/>
            </w:pPr>
            <w:r>
              <w:rPr>
                <w:i/>
              </w:rPr>
              <w:t>In ogni caso, procedere alla valutazione del RI (Rischio da Interferenze)</w:t>
            </w:r>
          </w:p>
        </w:tc>
      </w:tr>
    </w:tbl>
    <w:p w:rsidR="004E0D4F" w:rsidRDefault="004E0D4F"/>
    <w:p w:rsidR="004E0D4F" w:rsidRDefault="004E0D4F">
      <w:pPr>
        <w:pStyle w:val="Intestazione"/>
        <w:tabs>
          <w:tab w:val="clear" w:pos="4819"/>
          <w:tab w:val="clear" w:pos="9638"/>
        </w:tabs>
        <w:sectPr w:rsidR="004E0D4F">
          <w:headerReference w:type="default" r:id="rId8"/>
          <w:pgSz w:w="11907" w:h="16840" w:code="9"/>
          <w:pgMar w:top="1077" w:right="851" w:bottom="1077" w:left="1134" w:header="720" w:footer="527" w:gutter="567"/>
          <w:pgNumType w:start="1"/>
          <w:cols w:space="720"/>
          <w:docGrid w:linePitch="326"/>
        </w:sectPr>
      </w:pPr>
    </w:p>
    <w:p w:rsidR="004E0D4F" w:rsidRDefault="004E0D4F">
      <w:pPr>
        <w:pStyle w:val="Titolo1"/>
        <w:shd w:val="clear" w:color="auto" w:fill="C0C0C0"/>
        <w:tabs>
          <w:tab w:val="clear" w:pos="8150"/>
          <w:tab w:val="left" w:pos="540"/>
        </w:tabs>
        <w:spacing w:line="240" w:lineRule="auto"/>
        <w:ind w:left="539" w:hanging="539"/>
        <w:jc w:val="left"/>
        <w:rPr>
          <w:rFonts w:ascii="Times New Roman" w:hAnsi="Times New Roman" w:cs="Times New Roman"/>
          <w:i w:val="0"/>
          <w:iCs w:val="0"/>
          <w:sz w:val="28"/>
        </w:rPr>
      </w:pPr>
      <w:bookmarkStart w:id="10" w:name="_Toc290380983"/>
      <w:r>
        <w:rPr>
          <w:rFonts w:ascii="Times New Roman" w:hAnsi="Times New Roman" w:cs="Times New Roman"/>
          <w:i w:val="0"/>
          <w:iCs w:val="0"/>
          <w:sz w:val="28"/>
        </w:rPr>
        <w:lastRenderedPageBreak/>
        <w:t>INFORMATIVA SUI RISCHI SPECIFICI DELL’AMBIENTE DI LAVORO</w:t>
      </w:r>
      <w:bookmarkEnd w:id="10"/>
    </w:p>
    <w:p w:rsidR="004E0D4F" w:rsidRDefault="004E0D4F">
      <w:pPr>
        <w:spacing w:line="360" w:lineRule="auto"/>
      </w:pPr>
      <w:r>
        <w:t xml:space="preserve">Nel presente paragrafo la </w:t>
      </w:r>
      <w:r>
        <w:rPr>
          <w:b/>
        </w:rPr>
        <w:t>Società Responsabile</w:t>
      </w:r>
      <w:r>
        <w:t xml:space="preserve"> avente disponibilità giuridica dei luoghi sede di svolgimento dei lavori d’appalto indicati in oggetto, individua i potenziali rischi presenti in azienda, indipendentemente dalle attività svolte dal</w:t>
      </w:r>
      <w:r w:rsidR="00C44546">
        <w:t xml:space="preserve"> </w:t>
      </w:r>
      <w:r w:rsidR="001D5B06">
        <w:t>Concessionario</w:t>
      </w:r>
      <w:r>
        <w:t>, per ogni area lavorativa di sua competenza.</w:t>
      </w: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40"/>
        <w:gridCol w:w="5407"/>
        <w:gridCol w:w="6095"/>
      </w:tblGrid>
      <w:tr w:rsidR="004E0D4F">
        <w:trPr>
          <w:trHeight w:val="427"/>
          <w:tblHeader/>
        </w:trPr>
        <w:tc>
          <w:tcPr>
            <w:tcW w:w="3240" w:type="dxa"/>
            <w:tcBorders>
              <w:right w:val="single" w:sz="4" w:space="0" w:color="auto"/>
            </w:tcBorders>
            <w:shd w:val="clear" w:color="auto" w:fill="E6E6E6"/>
            <w:vAlign w:val="center"/>
          </w:tcPr>
          <w:p w:rsidR="004E0D4F" w:rsidRDefault="004E0D4F">
            <w:pPr>
              <w:jc w:val="center"/>
              <w:rPr>
                <w:b/>
              </w:rPr>
            </w:pPr>
            <w:r>
              <w:rPr>
                <w:b/>
              </w:rPr>
              <w:t>Identificazione dell’area</w:t>
            </w:r>
          </w:p>
        </w:tc>
        <w:tc>
          <w:tcPr>
            <w:tcW w:w="11502" w:type="dxa"/>
            <w:gridSpan w:val="2"/>
            <w:tcBorders>
              <w:right w:val="single" w:sz="4" w:space="0" w:color="auto"/>
            </w:tcBorders>
            <w:shd w:val="clear" w:color="auto" w:fill="E6E6E6"/>
            <w:vAlign w:val="center"/>
          </w:tcPr>
          <w:p w:rsidR="004E0D4F" w:rsidRDefault="004E0D4F">
            <w:pPr>
              <w:jc w:val="center"/>
              <w:rPr>
                <w:b/>
              </w:rPr>
            </w:pPr>
            <w:r>
              <w:rPr>
                <w:b/>
              </w:rPr>
              <w:t>Rischi presenti</w:t>
            </w:r>
          </w:p>
        </w:tc>
      </w:tr>
      <w:tr w:rsidR="004E0D4F">
        <w:trPr>
          <w:trHeight w:val="680"/>
        </w:trPr>
        <w:tc>
          <w:tcPr>
            <w:tcW w:w="3240" w:type="dxa"/>
            <w:tcBorders>
              <w:right w:val="single" w:sz="4" w:space="0" w:color="auto"/>
            </w:tcBorders>
            <w:vAlign w:val="center"/>
          </w:tcPr>
          <w:p w:rsidR="00E451E2" w:rsidRDefault="005D68C5" w:rsidP="00E451E2">
            <w:r w:rsidRPr="005D68C5">
              <w:t>Corridoi</w:t>
            </w:r>
            <w:r w:rsidR="004170E6" w:rsidRPr="005D68C5">
              <w:t xml:space="preserve"> </w:t>
            </w:r>
          </w:p>
          <w:p w:rsidR="004E0D4F" w:rsidRDefault="004E0D4F" w:rsidP="005D68C5"/>
        </w:tc>
        <w:tc>
          <w:tcPr>
            <w:tcW w:w="5407" w:type="dxa"/>
            <w:tcBorders>
              <w:right w:val="single" w:sz="4" w:space="0" w:color="auto"/>
            </w:tcBorders>
            <w:vAlign w:val="center"/>
          </w:tcPr>
          <w:p w:rsidR="004E0D4F" w:rsidRDefault="00E451E2" w:rsidP="00E451E2">
            <w:pPr>
              <w:widowControl w:val="0"/>
              <w:overflowPunct w:val="0"/>
              <w:autoSpaceDE w:val="0"/>
              <w:autoSpaceDN w:val="0"/>
              <w:adjustRightInd w:val="0"/>
              <w:textAlignment w:val="baseline"/>
            </w:pPr>
            <w:r>
              <w:t xml:space="preserve">X   </w:t>
            </w:r>
            <w:r w:rsidR="00D92AA1">
              <w:t>E</w:t>
            </w:r>
            <w:r w:rsidR="004E0D4F">
              <w:t>lettrico</w:t>
            </w:r>
          </w:p>
          <w:p w:rsidR="004E0D4F" w:rsidRDefault="00D92AA1" w:rsidP="00D92AA1">
            <w:pPr>
              <w:pStyle w:val="Paragrafoelenco"/>
              <w:widowControl w:val="0"/>
              <w:numPr>
                <w:ilvl w:val="0"/>
                <w:numId w:val="33"/>
              </w:numPr>
              <w:overflowPunct w:val="0"/>
              <w:autoSpaceDE w:val="0"/>
              <w:autoSpaceDN w:val="0"/>
              <w:adjustRightInd w:val="0"/>
              <w:ind w:left="234" w:hanging="234"/>
              <w:textAlignment w:val="baseline"/>
            </w:pPr>
            <w:r>
              <w:t xml:space="preserve">  </w:t>
            </w:r>
            <w:r w:rsidR="004E0D4F">
              <w:t>Incendio</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Esplosione</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Apparecchi a pressione</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Schiacciamento</w:t>
            </w:r>
          </w:p>
          <w:p w:rsidR="004E0D4F" w:rsidRDefault="004E0D4F" w:rsidP="00874BF9">
            <w:pPr>
              <w:widowControl w:val="0"/>
              <w:overflowPunct w:val="0"/>
              <w:autoSpaceDE w:val="0"/>
              <w:autoSpaceDN w:val="0"/>
              <w:adjustRightInd w:val="0"/>
              <w:ind w:left="1"/>
              <w:textAlignment w:val="baseline"/>
            </w:pPr>
            <w:r>
              <w:t>X   Inciampo</w:t>
            </w:r>
          </w:p>
          <w:p w:rsidR="004E0D4F" w:rsidRDefault="004E0D4F" w:rsidP="00874BF9">
            <w:pPr>
              <w:widowControl w:val="0"/>
              <w:overflowPunct w:val="0"/>
              <w:autoSpaceDE w:val="0"/>
              <w:autoSpaceDN w:val="0"/>
              <w:adjustRightInd w:val="0"/>
              <w:textAlignment w:val="baseline"/>
            </w:pPr>
            <w:r>
              <w:t>X   Scivolamento</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Caduta di materiali dall’alto</w:t>
            </w:r>
          </w:p>
          <w:p w:rsidR="00D92AA1" w:rsidRDefault="00E451E2" w:rsidP="00E451E2">
            <w:pPr>
              <w:widowControl w:val="0"/>
              <w:overflowPunct w:val="0"/>
              <w:autoSpaceDE w:val="0"/>
              <w:autoSpaceDN w:val="0"/>
              <w:adjustRightInd w:val="0"/>
              <w:ind w:left="1"/>
              <w:textAlignment w:val="baseline"/>
            </w:pPr>
            <w:r>
              <w:t xml:space="preserve">X   </w:t>
            </w:r>
            <w:r w:rsidR="004E0D4F">
              <w:t>Caduta dall’alto</w:t>
            </w:r>
          </w:p>
          <w:p w:rsidR="004E0D4F" w:rsidRDefault="004E0D4F" w:rsidP="00D92AA1">
            <w:pPr>
              <w:widowControl w:val="0"/>
              <w:numPr>
                <w:ilvl w:val="0"/>
                <w:numId w:val="16"/>
              </w:numPr>
              <w:tabs>
                <w:tab w:val="clear" w:pos="720"/>
                <w:tab w:val="num" w:pos="361"/>
              </w:tabs>
              <w:overflowPunct w:val="0"/>
              <w:autoSpaceDE w:val="0"/>
              <w:autoSpaceDN w:val="0"/>
              <w:adjustRightInd w:val="0"/>
              <w:ind w:left="361"/>
              <w:textAlignment w:val="baseline"/>
            </w:pPr>
            <w:r>
              <w:t>Taglio</w:t>
            </w:r>
          </w:p>
        </w:tc>
        <w:tc>
          <w:tcPr>
            <w:tcW w:w="6095" w:type="dxa"/>
            <w:tcBorders>
              <w:left w:val="single" w:sz="4" w:space="0" w:color="auto"/>
              <w:right w:val="single" w:sz="4" w:space="0" w:color="auto"/>
            </w:tcBorders>
            <w:vAlign w:val="center"/>
          </w:tcPr>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Investimento dovuto alla circolazione di mezzi</w:t>
            </w:r>
          </w:p>
          <w:p w:rsidR="004E0D4F" w:rsidRDefault="005D68C5" w:rsidP="00C44546">
            <w:pPr>
              <w:pStyle w:val="Paragrafoelenco"/>
              <w:widowControl w:val="0"/>
              <w:numPr>
                <w:ilvl w:val="0"/>
                <w:numId w:val="16"/>
              </w:numPr>
              <w:tabs>
                <w:tab w:val="clear" w:pos="720"/>
                <w:tab w:val="num" w:pos="419"/>
              </w:tabs>
              <w:overflowPunct w:val="0"/>
              <w:autoSpaceDE w:val="0"/>
              <w:autoSpaceDN w:val="0"/>
              <w:adjustRightInd w:val="0"/>
              <w:ind w:hanging="720"/>
              <w:textAlignment w:val="baseline"/>
            </w:pPr>
            <w:r>
              <w:t xml:space="preserve">Rumore </w:t>
            </w:r>
            <w:r w:rsidR="004E0D4F">
              <w:t xml:space="preserve"> </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Vibrazioni</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Radiazioni ioniz</w:t>
            </w:r>
            <w:r w:rsidR="00EF5AD4">
              <w:t>z</w:t>
            </w:r>
            <w:r>
              <w:t>anti</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Radiazioni non ionizzanti</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Illuminazione</w:t>
            </w:r>
          </w:p>
          <w:p w:rsidR="004E0D4F" w:rsidRDefault="00C44546" w:rsidP="00C44546">
            <w:pPr>
              <w:widowControl w:val="0"/>
              <w:overflowPunct w:val="0"/>
              <w:autoSpaceDE w:val="0"/>
              <w:autoSpaceDN w:val="0"/>
              <w:adjustRightInd w:val="0"/>
              <w:ind w:left="1"/>
              <w:textAlignment w:val="baseline"/>
            </w:pPr>
            <w:r>
              <w:t xml:space="preserve">X   </w:t>
            </w:r>
            <w:r w:rsidR="004E0D4F">
              <w:t>Microclima</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Agenti chimici</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Agenti biologici</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Agenti cancerogeni e</w:t>
            </w:r>
            <w:r w:rsidR="00EF5AD4">
              <w:t xml:space="preserve"> </w:t>
            </w:r>
            <w:r>
              <w:t>mutageni</w:t>
            </w:r>
          </w:p>
          <w:p w:rsidR="003B1B26" w:rsidRDefault="005D68C5" w:rsidP="005D68C5">
            <w:pPr>
              <w:widowControl w:val="0"/>
              <w:overflowPunct w:val="0"/>
              <w:autoSpaceDE w:val="0"/>
              <w:autoSpaceDN w:val="0"/>
              <w:adjustRightInd w:val="0"/>
              <w:ind w:left="1"/>
              <w:textAlignment w:val="baseline"/>
            </w:pPr>
            <w:r>
              <w:t xml:space="preserve">X   </w:t>
            </w:r>
            <w:r w:rsidR="003B1B26">
              <w:t>Cedimenti strutturali</w:t>
            </w:r>
          </w:p>
          <w:p w:rsidR="007A2672" w:rsidRDefault="007A2672" w:rsidP="007A2672">
            <w:pPr>
              <w:widowControl w:val="0"/>
              <w:overflowPunct w:val="0"/>
              <w:autoSpaceDE w:val="0"/>
              <w:autoSpaceDN w:val="0"/>
              <w:adjustRightInd w:val="0"/>
              <w:ind w:left="1"/>
              <w:textAlignment w:val="baseline"/>
            </w:pPr>
            <w:r>
              <w:t xml:space="preserve">X   Schiacciamento </w:t>
            </w:r>
          </w:p>
          <w:p w:rsidR="007A2672" w:rsidRDefault="00EF5AD4" w:rsidP="003B1B26">
            <w:pPr>
              <w:widowControl w:val="0"/>
              <w:overflowPunct w:val="0"/>
              <w:autoSpaceDE w:val="0"/>
              <w:autoSpaceDN w:val="0"/>
              <w:adjustRightInd w:val="0"/>
              <w:ind w:left="1"/>
              <w:textAlignment w:val="baseline"/>
            </w:pPr>
            <w:r>
              <w:t xml:space="preserve">   </w:t>
            </w:r>
          </w:p>
        </w:tc>
      </w:tr>
      <w:tr w:rsidR="004E0D4F">
        <w:trPr>
          <w:trHeight w:val="680"/>
        </w:trPr>
        <w:tc>
          <w:tcPr>
            <w:tcW w:w="3240" w:type="dxa"/>
            <w:tcBorders>
              <w:right w:val="single" w:sz="4" w:space="0" w:color="auto"/>
            </w:tcBorders>
            <w:vAlign w:val="center"/>
          </w:tcPr>
          <w:p w:rsidR="004E0D4F" w:rsidRDefault="005D68C5" w:rsidP="005D68C5">
            <w:r>
              <w:t>Uffici</w:t>
            </w:r>
          </w:p>
        </w:tc>
        <w:tc>
          <w:tcPr>
            <w:tcW w:w="5407" w:type="dxa"/>
            <w:tcBorders>
              <w:right w:val="single" w:sz="4" w:space="0" w:color="auto"/>
            </w:tcBorders>
            <w:vAlign w:val="center"/>
          </w:tcPr>
          <w:p w:rsidR="00374EFB" w:rsidRDefault="00374EFB" w:rsidP="00374EFB">
            <w:pPr>
              <w:widowControl w:val="0"/>
              <w:overflowPunct w:val="0"/>
              <w:autoSpaceDE w:val="0"/>
              <w:autoSpaceDN w:val="0"/>
              <w:adjustRightInd w:val="0"/>
              <w:textAlignment w:val="baseline"/>
            </w:pPr>
            <w:r>
              <w:t>X   Elettrico</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Incendio</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Esplosione</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Apparecchi a pressione</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Schiacciamento</w:t>
            </w:r>
          </w:p>
          <w:p w:rsidR="004E0D4F" w:rsidRDefault="004E0D4F" w:rsidP="00874BF9">
            <w:pPr>
              <w:widowControl w:val="0"/>
              <w:overflowPunct w:val="0"/>
              <w:autoSpaceDE w:val="0"/>
              <w:autoSpaceDN w:val="0"/>
              <w:adjustRightInd w:val="0"/>
              <w:ind w:left="1"/>
              <w:textAlignment w:val="baseline"/>
            </w:pPr>
            <w:r>
              <w:t>X   Inciampo</w:t>
            </w:r>
          </w:p>
          <w:p w:rsidR="004E0D4F" w:rsidRDefault="004E0D4F" w:rsidP="00874BF9">
            <w:pPr>
              <w:widowControl w:val="0"/>
              <w:overflowPunct w:val="0"/>
              <w:autoSpaceDE w:val="0"/>
              <w:autoSpaceDN w:val="0"/>
              <w:adjustRightInd w:val="0"/>
              <w:textAlignment w:val="baseline"/>
            </w:pPr>
            <w:r>
              <w:t>X   Scivolamento</w:t>
            </w:r>
          </w:p>
          <w:p w:rsidR="004E0D4F" w:rsidRDefault="00374EFB" w:rsidP="00374EFB">
            <w:pPr>
              <w:widowControl w:val="0"/>
              <w:overflowPunct w:val="0"/>
              <w:autoSpaceDE w:val="0"/>
              <w:autoSpaceDN w:val="0"/>
              <w:adjustRightInd w:val="0"/>
              <w:textAlignment w:val="baseline"/>
            </w:pPr>
            <w:r>
              <w:t xml:space="preserve">X   </w:t>
            </w:r>
            <w:r w:rsidR="004E0D4F">
              <w:t>Caduta di materiali dall’alto</w:t>
            </w:r>
          </w:p>
          <w:p w:rsidR="004E0D4F" w:rsidRDefault="00374EFB" w:rsidP="00374EFB">
            <w:pPr>
              <w:widowControl w:val="0"/>
              <w:overflowPunct w:val="0"/>
              <w:autoSpaceDE w:val="0"/>
              <w:autoSpaceDN w:val="0"/>
              <w:adjustRightInd w:val="0"/>
              <w:ind w:left="1"/>
              <w:textAlignment w:val="baseline"/>
            </w:pPr>
            <w:r>
              <w:t xml:space="preserve">X   </w:t>
            </w:r>
            <w:r w:rsidR="004E0D4F">
              <w:t>Caduta dall’alto</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lastRenderedPageBreak/>
              <w:t>Taglio</w:t>
            </w:r>
          </w:p>
          <w:p w:rsidR="007A2672" w:rsidRDefault="007A2672" w:rsidP="007A2672">
            <w:pPr>
              <w:widowControl w:val="0"/>
              <w:overflowPunct w:val="0"/>
              <w:autoSpaceDE w:val="0"/>
              <w:autoSpaceDN w:val="0"/>
              <w:adjustRightInd w:val="0"/>
              <w:ind w:left="1"/>
              <w:textAlignment w:val="baseline"/>
            </w:pPr>
            <w:r>
              <w:t xml:space="preserve">X   Schiacciamento </w:t>
            </w:r>
          </w:p>
          <w:p w:rsidR="007A2672" w:rsidRDefault="007A2672" w:rsidP="007A2672">
            <w:pPr>
              <w:widowControl w:val="0"/>
              <w:overflowPunct w:val="0"/>
              <w:autoSpaceDE w:val="0"/>
              <w:autoSpaceDN w:val="0"/>
              <w:adjustRightInd w:val="0"/>
              <w:ind w:left="361"/>
              <w:textAlignment w:val="baseline"/>
            </w:pPr>
          </w:p>
        </w:tc>
        <w:tc>
          <w:tcPr>
            <w:tcW w:w="6095" w:type="dxa"/>
            <w:tcBorders>
              <w:left w:val="single" w:sz="4" w:space="0" w:color="auto"/>
              <w:right w:val="single" w:sz="4" w:space="0" w:color="auto"/>
            </w:tcBorders>
            <w:vAlign w:val="center"/>
          </w:tcPr>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lastRenderedPageBreak/>
              <w:t>Investimento dovuto alla circolazione di mezzi</w:t>
            </w:r>
          </w:p>
          <w:p w:rsidR="00C44546" w:rsidRDefault="00C44546" w:rsidP="00C44546">
            <w:pPr>
              <w:pStyle w:val="Paragrafoelenco"/>
              <w:widowControl w:val="0"/>
              <w:numPr>
                <w:ilvl w:val="0"/>
                <w:numId w:val="16"/>
              </w:numPr>
              <w:tabs>
                <w:tab w:val="clear" w:pos="720"/>
                <w:tab w:val="num" w:pos="419"/>
              </w:tabs>
              <w:overflowPunct w:val="0"/>
              <w:autoSpaceDE w:val="0"/>
              <w:autoSpaceDN w:val="0"/>
              <w:adjustRightInd w:val="0"/>
              <w:ind w:hanging="720"/>
              <w:textAlignment w:val="baseline"/>
            </w:pPr>
            <w:r>
              <w:t xml:space="preserve">Rumore  </w:t>
            </w:r>
          </w:p>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t>Vibrazioni</w:t>
            </w:r>
          </w:p>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t>Radiazioni ionizzanti</w:t>
            </w:r>
          </w:p>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t>Radiazioni non ionizzanti</w:t>
            </w:r>
          </w:p>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t>Illuminazione</w:t>
            </w:r>
          </w:p>
          <w:p w:rsidR="004E0D4F" w:rsidRDefault="00C44546" w:rsidP="00C44546">
            <w:pPr>
              <w:widowControl w:val="0"/>
              <w:overflowPunct w:val="0"/>
              <w:autoSpaceDE w:val="0"/>
              <w:autoSpaceDN w:val="0"/>
              <w:adjustRightInd w:val="0"/>
              <w:ind w:left="1"/>
              <w:textAlignment w:val="baseline"/>
            </w:pPr>
            <w:r>
              <w:t>X   Microclima</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Agenti chimici</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t>Agenti biologici</w:t>
            </w:r>
          </w:p>
          <w:p w:rsidR="004E0D4F" w:rsidRDefault="004E0D4F">
            <w:pPr>
              <w:widowControl w:val="0"/>
              <w:numPr>
                <w:ilvl w:val="0"/>
                <w:numId w:val="16"/>
              </w:numPr>
              <w:tabs>
                <w:tab w:val="clear" w:pos="720"/>
                <w:tab w:val="num" w:pos="361"/>
              </w:tabs>
              <w:overflowPunct w:val="0"/>
              <w:autoSpaceDE w:val="0"/>
              <w:autoSpaceDN w:val="0"/>
              <w:adjustRightInd w:val="0"/>
              <w:ind w:left="361"/>
              <w:textAlignment w:val="baseline"/>
            </w:pPr>
            <w:r>
              <w:lastRenderedPageBreak/>
              <w:t>Agenti cancerogeni e</w:t>
            </w:r>
            <w:r w:rsidR="000C0906">
              <w:t xml:space="preserve"> </w:t>
            </w:r>
            <w:r>
              <w:t>mutageni</w:t>
            </w:r>
          </w:p>
          <w:p w:rsidR="007A2672" w:rsidRDefault="007A2672" w:rsidP="00944049">
            <w:pPr>
              <w:widowControl w:val="0"/>
              <w:overflowPunct w:val="0"/>
              <w:autoSpaceDE w:val="0"/>
              <w:autoSpaceDN w:val="0"/>
              <w:adjustRightInd w:val="0"/>
              <w:ind w:left="1"/>
              <w:textAlignment w:val="baseline"/>
            </w:pPr>
            <w:r>
              <w:t>X   Cedimenti strutturali</w:t>
            </w:r>
          </w:p>
        </w:tc>
      </w:tr>
      <w:tr w:rsidR="00E451E2">
        <w:trPr>
          <w:trHeight w:val="680"/>
        </w:trPr>
        <w:tc>
          <w:tcPr>
            <w:tcW w:w="3240" w:type="dxa"/>
            <w:tcBorders>
              <w:right w:val="single" w:sz="4" w:space="0" w:color="auto"/>
            </w:tcBorders>
            <w:vAlign w:val="center"/>
          </w:tcPr>
          <w:p w:rsidR="00E451E2" w:rsidRDefault="00E451E2" w:rsidP="00E451E2">
            <w:r>
              <w:lastRenderedPageBreak/>
              <w:t>Aule e Laboratori</w:t>
            </w:r>
          </w:p>
        </w:tc>
        <w:tc>
          <w:tcPr>
            <w:tcW w:w="5407" w:type="dxa"/>
            <w:tcBorders>
              <w:right w:val="single" w:sz="4" w:space="0" w:color="auto"/>
            </w:tcBorders>
            <w:vAlign w:val="center"/>
          </w:tcPr>
          <w:p w:rsidR="00E451E2" w:rsidRDefault="00374EFB" w:rsidP="00374EFB">
            <w:pPr>
              <w:widowControl w:val="0"/>
              <w:overflowPunct w:val="0"/>
              <w:autoSpaceDE w:val="0"/>
              <w:autoSpaceDN w:val="0"/>
              <w:adjustRightInd w:val="0"/>
              <w:textAlignment w:val="baseline"/>
            </w:pPr>
            <w:r>
              <w:t xml:space="preserve">X </w:t>
            </w:r>
            <w:r w:rsidR="00E451E2">
              <w:t>Elettrico</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Incendio</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Esplosione</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Apparecchi a pressione</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Schiacciamento</w:t>
            </w:r>
          </w:p>
          <w:p w:rsidR="00E451E2" w:rsidRDefault="00E451E2" w:rsidP="00E451E2">
            <w:pPr>
              <w:widowControl w:val="0"/>
              <w:overflowPunct w:val="0"/>
              <w:autoSpaceDE w:val="0"/>
              <w:autoSpaceDN w:val="0"/>
              <w:adjustRightInd w:val="0"/>
              <w:ind w:left="1"/>
              <w:textAlignment w:val="baseline"/>
            </w:pPr>
            <w:r>
              <w:t>X   Inciampo</w:t>
            </w:r>
          </w:p>
          <w:p w:rsidR="00E451E2" w:rsidRDefault="00E451E2" w:rsidP="00E451E2">
            <w:pPr>
              <w:widowControl w:val="0"/>
              <w:overflowPunct w:val="0"/>
              <w:autoSpaceDE w:val="0"/>
              <w:autoSpaceDN w:val="0"/>
              <w:adjustRightInd w:val="0"/>
              <w:textAlignment w:val="baseline"/>
            </w:pPr>
            <w:r>
              <w:t>X   Scivolamento</w:t>
            </w:r>
          </w:p>
          <w:p w:rsidR="00E451E2" w:rsidRDefault="00374EFB" w:rsidP="00374EFB">
            <w:pPr>
              <w:widowControl w:val="0"/>
              <w:overflowPunct w:val="0"/>
              <w:autoSpaceDE w:val="0"/>
              <w:autoSpaceDN w:val="0"/>
              <w:adjustRightInd w:val="0"/>
              <w:textAlignment w:val="baseline"/>
            </w:pPr>
            <w:r>
              <w:t xml:space="preserve">X   </w:t>
            </w:r>
            <w:r w:rsidR="00E451E2">
              <w:t>Caduta di materiali dall’alto</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Caduta dall’alto</w:t>
            </w:r>
          </w:p>
          <w:p w:rsidR="00E451E2" w:rsidRDefault="00374EFB" w:rsidP="00374EFB">
            <w:pPr>
              <w:widowControl w:val="0"/>
              <w:overflowPunct w:val="0"/>
              <w:autoSpaceDE w:val="0"/>
              <w:autoSpaceDN w:val="0"/>
              <w:adjustRightInd w:val="0"/>
              <w:ind w:left="1"/>
              <w:textAlignment w:val="baseline"/>
            </w:pPr>
            <w:r>
              <w:t xml:space="preserve">X   </w:t>
            </w:r>
            <w:r w:rsidR="00E451E2">
              <w:t>Taglio</w:t>
            </w:r>
          </w:p>
          <w:p w:rsidR="00E451E2" w:rsidRDefault="00E451E2" w:rsidP="00E451E2">
            <w:pPr>
              <w:widowControl w:val="0"/>
              <w:overflowPunct w:val="0"/>
              <w:autoSpaceDE w:val="0"/>
              <w:autoSpaceDN w:val="0"/>
              <w:adjustRightInd w:val="0"/>
              <w:ind w:left="1"/>
              <w:textAlignment w:val="baseline"/>
            </w:pPr>
            <w:r>
              <w:t xml:space="preserve">X   Schiacciamento </w:t>
            </w:r>
          </w:p>
          <w:p w:rsidR="00E451E2" w:rsidRDefault="00E451E2" w:rsidP="00E451E2">
            <w:pPr>
              <w:widowControl w:val="0"/>
              <w:overflowPunct w:val="0"/>
              <w:autoSpaceDE w:val="0"/>
              <w:autoSpaceDN w:val="0"/>
              <w:adjustRightInd w:val="0"/>
              <w:ind w:left="361"/>
              <w:textAlignment w:val="baseline"/>
            </w:pPr>
          </w:p>
        </w:tc>
        <w:tc>
          <w:tcPr>
            <w:tcW w:w="6095" w:type="dxa"/>
            <w:tcBorders>
              <w:left w:val="single" w:sz="4" w:space="0" w:color="auto"/>
              <w:right w:val="single" w:sz="4" w:space="0" w:color="auto"/>
            </w:tcBorders>
            <w:vAlign w:val="center"/>
          </w:tcPr>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t>Investimento dovuto alla circolazione di mezzi</w:t>
            </w:r>
          </w:p>
          <w:p w:rsidR="00C44546" w:rsidRDefault="00C44546" w:rsidP="00C44546">
            <w:pPr>
              <w:pStyle w:val="Paragrafoelenco"/>
              <w:widowControl w:val="0"/>
              <w:numPr>
                <w:ilvl w:val="0"/>
                <w:numId w:val="16"/>
              </w:numPr>
              <w:tabs>
                <w:tab w:val="clear" w:pos="720"/>
                <w:tab w:val="num" w:pos="419"/>
              </w:tabs>
              <w:overflowPunct w:val="0"/>
              <w:autoSpaceDE w:val="0"/>
              <w:autoSpaceDN w:val="0"/>
              <w:adjustRightInd w:val="0"/>
              <w:ind w:hanging="720"/>
              <w:textAlignment w:val="baseline"/>
            </w:pPr>
            <w:r>
              <w:t xml:space="preserve">Rumore  </w:t>
            </w:r>
          </w:p>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t>Vibrazioni</w:t>
            </w:r>
          </w:p>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t>Radiazioni ionizzanti</w:t>
            </w:r>
          </w:p>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t>Radiazioni non ionizzanti</w:t>
            </w:r>
          </w:p>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t>Illuminazione</w:t>
            </w:r>
          </w:p>
          <w:p w:rsidR="00C44546" w:rsidRDefault="00C44546" w:rsidP="00C44546">
            <w:pPr>
              <w:widowControl w:val="0"/>
              <w:overflowPunct w:val="0"/>
              <w:autoSpaceDE w:val="0"/>
              <w:autoSpaceDN w:val="0"/>
              <w:adjustRightInd w:val="0"/>
              <w:ind w:left="1"/>
              <w:textAlignment w:val="baseline"/>
            </w:pPr>
            <w:r>
              <w:t>X   Microclima</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Agenti chimici</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Agenti biologici</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Agenti cancerogeni e mutageni</w:t>
            </w:r>
          </w:p>
          <w:p w:rsidR="00E451E2" w:rsidRDefault="00E451E2" w:rsidP="00374EFB">
            <w:pPr>
              <w:pStyle w:val="Paragrafoelenco"/>
              <w:widowControl w:val="0"/>
              <w:numPr>
                <w:ilvl w:val="0"/>
                <w:numId w:val="16"/>
              </w:numPr>
              <w:tabs>
                <w:tab w:val="clear" w:pos="720"/>
                <w:tab w:val="num" w:pos="355"/>
              </w:tabs>
              <w:overflowPunct w:val="0"/>
              <w:autoSpaceDE w:val="0"/>
              <w:autoSpaceDN w:val="0"/>
              <w:adjustRightInd w:val="0"/>
              <w:ind w:hanging="720"/>
              <w:textAlignment w:val="baseline"/>
            </w:pPr>
            <w:r>
              <w:t>Cedimenti strutturali</w:t>
            </w:r>
          </w:p>
        </w:tc>
      </w:tr>
      <w:tr w:rsidR="00E451E2">
        <w:trPr>
          <w:trHeight w:val="680"/>
        </w:trPr>
        <w:tc>
          <w:tcPr>
            <w:tcW w:w="3240" w:type="dxa"/>
            <w:tcBorders>
              <w:right w:val="single" w:sz="4" w:space="0" w:color="auto"/>
            </w:tcBorders>
            <w:vAlign w:val="center"/>
          </w:tcPr>
          <w:p w:rsidR="00E451E2" w:rsidRDefault="00E451E2" w:rsidP="00E451E2">
            <w:r>
              <w:t>Locali WC</w:t>
            </w:r>
          </w:p>
        </w:tc>
        <w:tc>
          <w:tcPr>
            <w:tcW w:w="5407" w:type="dxa"/>
            <w:tcBorders>
              <w:right w:val="single" w:sz="4" w:space="0" w:color="auto"/>
            </w:tcBorders>
            <w:vAlign w:val="center"/>
          </w:tcPr>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Elettrico</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Incendio</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Esplosione</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Apparecchi a pressione</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Schiacciamento</w:t>
            </w:r>
          </w:p>
          <w:p w:rsidR="00E451E2" w:rsidRDefault="00E451E2" w:rsidP="00E451E2">
            <w:pPr>
              <w:widowControl w:val="0"/>
              <w:overflowPunct w:val="0"/>
              <w:autoSpaceDE w:val="0"/>
              <w:autoSpaceDN w:val="0"/>
              <w:adjustRightInd w:val="0"/>
              <w:ind w:left="1"/>
              <w:textAlignment w:val="baseline"/>
            </w:pPr>
            <w:r>
              <w:t>X   Inciampo</w:t>
            </w:r>
          </w:p>
          <w:p w:rsidR="00E451E2" w:rsidRDefault="00E451E2" w:rsidP="00E451E2">
            <w:pPr>
              <w:widowControl w:val="0"/>
              <w:overflowPunct w:val="0"/>
              <w:autoSpaceDE w:val="0"/>
              <w:autoSpaceDN w:val="0"/>
              <w:adjustRightInd w:val="0"/>
              <w:textAlignment w:val="baseline"/>
            </w:pPr>
            <w:r>
              <w:t>X   Scivolamento</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Caduta di materiali dall’alto</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Caduta dall’alto</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Taglio</w:t>
            </w:r>
          </w:p>
          <w:p w:rsidR="00E451E2" w:rsidRDefault="00E451E2" w:rsidP="00E451E2">
            <w:pPr>
              <w:widowControl w:val="0"/>
              <w:overflowPunct w:val="0"/>
              <w:autoSpaceDE w:val="0"/>
              <w:autoSpaceDN w:val="0"/>
              <w:adjustRightInd w:val="0"/>
              <w:ind w:left="1"/>
              <w:textAlignment w:val="baseline"/>
            </w:pPr>
            <w:r>
              <w:t xml:space="preserve">X   Schiacciamento </w:t>
            </w:r>
          </w:p>
          <w:p w:rsidR="00E451E2" w:rsidRDefault="00E451E2" w:rsidP="00E451E2">
            <w:pPr>
              <w:widowControl w:val="0"/>
              <w:overflowPunct w:val="0"/>
              <w:autoSpaceDE w:val="0"/>
              <w:autoSpaceDN w:val="0"/>
              <w:adjustRightInd w:val="0"/>
              <w:ind w:left="361"/>
              <w:textAlignment w:val="baseline"/>
            </w:pPr>
          </w:p>
        </w:tc>
        <w:tc>
          <w:tcPr>
            <w:tcW w:w="6095" w:type="dxa"/>
            <w:tcBorders>
              <w:left w:val="single" w:sz="4" w:space="0" w:color="auto"/>
              <w:right w:val="single" w:sz="4" w:space="0" w:color="auto"/>
            </w:tcBorders>
            <w:vAlign w:val="center"/>
          </w:tcPr>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lastRenderedPageBreak/>
              <w:t>Investimento dovuto alla circolazione di mezzi</w:t>
            </w:r>
          </w:p>
          <w:p w:rsidR="00C44546" w:rsidRDefault="00C44546" w:rsidP="00C44546">
            <w:pPr>
              <w:pStyle w:val="Paragrafoelenco"/>
              <w:widowControl w:val="0"/>
              <w:numPr>
                <w:ilvl w:val="0"/>
                <w:numId w:val="16"/>
              </w:numPr>
              <w:tabs>
                <w:tab w:val="clear" w:pos="720"/>
                <w:tab w:val="num" w:pos="419"/>
              </w:tabs>
              <w:overflowPunct w:val="0"/>
              <w:autoSpaceDE w:val="0"/>
              <w:autoSpaceDN w:val="0"/>
              <w:adjustRightInd w:val="0"/>
              <w:ind w:hanging="720"/>
              <w:textAlignment w:val="baseline"/>
            </w:pPr>
            <w:r>
              <w:t xml:space="preserve">Rumore  </w:t>
            </w:r>
          </w:p>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t>Vibrazioni</w:t>
            </w:r>
          </w:p>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t>Radiazioni ionizzanti</w:t>
            </w:r>
          </w:p>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t>Radiazioni non ionizzanti</w:t>
            </w:r>
          </w:p>
          <w:p w:rsidR="00C44546" w:rsidRDefault="00C44546" w:rsidP="00C44546">
            <w:pPr>
              <w:widowControl w:val="0"/>
              <w:numPr>
                <w:ilvl w:val="0"/>
                <w:numId w:val="16"/>
              </w:numPr>
              <w:tabs>
                <w:tab w:val="clear" w:pos="720"/>
                <w:tab w:val="num" w:pos="361"/>
              </w:tabs>
              <w:overflowPunct w:val="0"/>
              <w:autoSpaceDE w:val="0"/>
              <w:autoSpaceDN w:val="0"/>
              <w:adjustRightInd w:val="0"/>
              <w:ind w:left="361"/>
              <w:textAlignment w:val="baseline"/>
            </w:pPr>
            <w:r>
              <w:t>Illuminazione</w:t>
            </w:r>
          </w:p>
          <w:p w:rsidR="00C44546" w:rsidRDefault="00C44546" w:rsidP="00C44546">
            <w:pPr>
              <w:widowControl w:val="0"/>
              <w:overflowPunct w:val="0"/>
              <w:autoSpaceDE w:val="0"/>
              <w:autoSpaceDN w:val="0"/>
              <w:adjustRightInd w:val="0"/>
              <w:ind w:left="1"/>
              <w:textAlignment w:val="baseline"/>
            </w:pPr>
            <w:r>
              <w:t>X   Microclima</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Agenti chimici</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Agenti biologici</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Agenti cancerogeni e mutageni</w:t>
            </w:r>
          </w:p>
          <w:p w:rsidR="00E451E2" w:rsidRDefault="00E451E2" w:rsidP="00E451E2">
            <w:pPr>
              <w:widowControl w:val="0"/>
              <w:overflowPunct w:val="0"/>
              <w:autoSpaceDE w:val="0"/>
              <w:autoSpaceDN w:val="0"/>
              <w:adjustRightInd w:val="0"/>
              <w:ind w:left="1"/>
              <w:textAlignment w:val="baseline"/>
            </w:pPr>
            <w:r>
              <w:t>X   Cedimenti strutturali</w:t>
            </w:r>
          </w:p>
        </w:tc>
      </w:tr>
      <w:tr w:rsidR="00E451E2">
        <w:trPr>
          <w:trHeight w:val="680"/>
        </w:trPr>
        <w:tc>
          <w:tcPr>
            <w:tcW w:w="3240" w:type="dxa"/>
            <w:tcBorders>
              <w:right w:val="single" w:sz="4" w:space="0" w:color="auto"/>
            </w:tcBorders>
            <w:vAlign w:val="center"/>
          </w:tcPr>
          <w:p w:rsidR="00E451E2" w:rsidRDefault="00E451E2" w:rsidP="00E451E2">
            <w:r>
              <w:t>Viabilità carrabile/pedonale perimetrale ai plessi</w:t>
            </w:r>
          </w:p>
        </w:tc>
        <w:tc>
          <w:tcPr>
            <w:tcW w:w="5407" w:type="dxa"/>
            <w:tcBorders>
              <w:right w:val="single" w:sz="4" w:space="0" w:color="auto"/>
            </w:tcBorders>
            <w:vAlign w:val="center"/>
          </w:tcPr>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Elettrico</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Incendio</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Esplosione</w:t>
            </w:r>
          </w:p>
          <w:p w:rsidR="00E451E2" w:rsidRDefault="00E451E2" w:rsidP="009E1001">
            <w:pPr>
              <w:widowControl w:val="0"/>
              <w:numPr>
                <w:ilvl w:val="0"/>
                <w:numId w:val="16"/>
              </w:numPr>
              <w:tabs>
                <w:tab w:val="clear" w:pos="720"/>
                <w:tab w:val="num" w:pos="361"/>
              </w:tabs>
              <w:overflowPunct w:val="0"/>
              <w:autoSpaceDE w:val="0"/>
              <w:autoSpaceDN w:val="0"/>
              <w:adjustRightInd w:val="0"/>
              <w:ind w:left="361"/>
              <w:textAlignment w:val="baseline"/>
            </w:pPr>
            <w:r>
              <w:t>Apparecchi a pressione</w:t>
            </w:r>
          </w:p>
          <w:p w:rsidR="00E451E2" w:rsidRDefault="00E451E2" w:rsidP="00E451E2">
            <w:pPr>
              <w:widowControl w:val="0"/>
              <w:overflowPunct w:val="0"/>
              <w:autoSpaceDE w:val="0"/>
              <w:autoSpaceDN w:val="0"/>
              <w:adjustRightInd w:val="0"/>
              <w:ind w:left="1"/>
              <w:textAlignment w:val="baseline"/>
            </w:pPr>
            <w:r>
              <w:t>X   Inciampo</w:t>
            </w:r>
          </w:p>
          <w:p w:rsidR="00E451E2" w:rsidRDefault="00E451E2" w:rsidP="00E451E2">
            <w:pPr>
              <w:widowControl w:val="0"/>
              <w:overflowPunct w:val="0"/>
              <w:autoSpaceDE w:val="0"/>
              <w:autoSpaceDN w:val="0"/>
              <w:adjustRightInd w:val="0"/>
              <w:textAlignment w:val="baseline"/>
            </w:pPr>
            <w:r>
              <w:t>X   Scivolamento</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Caduta di materiali dall’alto</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Caduta dall’alto</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Taglio</w:t>
            </w:r>
          </w:p>
          <w:p w:rsidR="00E451E2" w:rsidRDefault="00E451E2" w:rsidP="00E451E2">
            <w:pPr>
              <w:widowControl w:val="0"/>
              <w:overflowPunct w:val="0"/>
              <w:autoSpaceDE w:val="0"/>
              <w:autoSpaceDN w:val="0"/>
              <w:adjustRightInd w:val="0"/>
              <w:ind w:left="1"/>
              <w:textAlignment w:val="baseline"/>
            </w:pPr>
            <w:r>
              <w:t xml:space="preserve">X   Schiacciamento </w:t>
            </w:r>
          </w:p>
          <w:p w:rsidR="00E451E2" w:rsidRDefault="00E451E2" w:rsidP="00E451E2">
            <w:pPr>
              <w:widowControl w:val="0"/>
              <w:overflowPunct w:val="0"/>
              <w:autoSpaceDE w:val="0"/>
              <w:autoSpaceDN w:val="0"/>
              <w:adjustRightInd w:val="0"/>
              <w:ind w:left="361"/>
              <w:textAlignment w:val="baseline"/>
            </w:pPr>
          </w:p>
        </w:tc>
        <w:tc>
          <w:tcPr>
            <w:tcW w:w="6095" w:type="dxa"/>
            <w:tcBorders>
              <w:left w:val="single" w:sz="4" w:space="0" w:color="auto"/>
              <w:right w:val="single" w:sz="4" w:space="0" w:color="auto"/>
            </w:tcBorders>
            <w:vAlign w:val="center"/>
          </w:tcPr>
          <w:p w:rsidR="00E451E2" w:rsidRDefault="000C26CC" w:rsidP="000C26CC">
            <w:pPr>
              <w:widowControl w:val="0"/>
              <w:overflowPunct w:val="0"/>
              <w:autoSpaceDE w:val="0"/>
              <w:autoSpaceDN w:val="0"/>
              <w:adjustRightInd w:val="0"/>
              <w:textAlignment w:val="baseline"/>
            </w:pPr>
            <w:proofErr w:type="spellStart"/>
            <w:r>
              <w:t>X</w:t>
            </w:r>
            <w:proofErr w:type="spellEnd"/>
            <w:r>
              <w:t xml:space="preserve">   </w:t>
            </w:r>
            <w:r w:rsidR="00E451E2">
              <w:t>Investimento dovuto alla circolazione di mezzi</w:t>
            </w:r>
          </w:p>
          <w:p w:rsidR="00E451E2" w:rsidRDefault="00E451E2" w:rsidP="00E451E2">
            <w:pPr>
              <w:widowControl w:val="0"/>
              <w:overflowPunct w:val="0"/>
              <w:autoSpaceDE w:val="0"/>
              <w:autoSpaceDN w:val="0"/>
              <w:adjustRightInd w:val="0"/>
              <w:ind w:left="1"/>
              <w:textAlignment w:val="baseline"/>
            </w:pPr>
            <w:r>
              <w:t xml:space="preserve">X   Rumore </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Vibrazioni</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Radiazioni ionizzanti</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Radiazioni non ionizzanti</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Illuminazione</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Microclima</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Agenti chimici</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Agenti biologici</w:t>
            </w:r>
          </w:p>
          <w:p w:rsidR="00E451E2" w:rsidRDefault="00E451E2" w:rsidP="00E451E2">
            <w:pPr>
              <w:widowControl w:val="0"/>
              <w:numPr>
                <w:ilvl w:val="0"/>
                <w:numId w:val="16"/>
              </w:numPr>
              <w:tabs>
                <w:tab w:val="clear" w:pos="720"/>
                <w:tab w:val="num" w:pos="361"/>
              </w:tabs>
              <w:overflowPunct w:val="0"/>
              <w:autoSpaceDE w:val="0"/>
              <w:autoSpaceDN w:val="0"/>
              <w:adjustRightInd w:val="0"/>
              <w:ind w:left="361"/>
              <w:textAlignment w:val="baseline"/>
            </w:pPr>
            <w:r>
              <w:t>Agenti cancerogeni e mutageni</w:t>
            </w:r>
          </w:p>
          <w:p w:rsidR="00E451E2" w:rsidRDefault="00E451E2" w:rsidP="00E451E2">
            <w:pPr>
              <w:widowControl w:val="0"/>
              <w:overflowPunct w:val="0"/>
              <w:autoSpaceDE w:val="0"/>
              <w:autoSpaceDN w:val="0"/>
              <w:adjustRightInd w:val="0"/>
              <w:ind w:left="1"/>
              <w:textAlignment w:val="baseline"/>
            </w:pPr>
            <w:r>
              <w:t>X   Cedimenti strutturali</w:t>
            </w:r>
          </w:p>
        </w:tc>
      </w:tr>
    </w:tbl>
    <w:p w:rsidR="004E0D4F" w:rsidRDefault="004E0D4F">
      <w:pPr>
        <w:sectPr w:rsidR="004E0D4F">
          <w:headerReference w:type="default" r:id="rId9"/>
          <w:pgSz w:w="16840" w:h="11907" w:orient="landscape" w:code="9"/>
          <w:pgMar w:top="1134" w:right="1077" w:bottom="851" w:left="1077" w:header="720" w:footer="527" w:gutter="567"/>
          <w:cols w:space="720"/>
          <w:docGrid w:linePitch="326"/>
        </w:sectPr>
      </w:pPr>
    </w:p>
    <w:p w:rsidR="004E0D4F" w:rsidRDefault="009A3E9F">
      <w:pPr>
        <w:pStyle w:val="Titolo1"/>
        <w:shd w:val="clear" w:color="auto" w:fill="C0C0C0"/>
        <w:tabs>
          <w:tab w:val="clear" w:pos="8150"/>
          <w:tab w:val="left" w:pos="540"/>
        </w:tabs>
        <w:spacing w:line="240" w:lineRule="auto"/>
        <w:ind w:left="539" w:hanging="539"/>
        <w:jc w:val="left"/>
        <w:rPr>
          <w:rFonts w:ascii="Times New Roman" w:hAnsi="Times New Roman" w:cs="Times New Roman"/>
          <w:i w:val="0"/>
          <w:iCs w:val="0"/>
          <w:caps/>
          <w:sz w:val="28"/>
          <w:highlight w:val="lightGray"/>
        </w:rPr>
      </w:pPr>
      <w:bookmarkStart w:id="11" w:name="_Toc290380984"/>
      <w:r>
        <w:rPr>
          <w:rFonts w:ascii="Times New Roman" w:hAnsi="Times New Roman" w:cs="Times New Roman"/>
          <w:i w:val="0"/>
          <w:iCs w:val="0"/>
          <w:caps/>
          <w:sz w:val="28"/>
          <w:highlight w:val="lightGray"/>
        </w:rPr>
        <w:lastRenderedPageBreak/>
        <w:t>METOD</w:t>
      </w:r>
      <w:r w:rsidR="004E0D4F">
        <w:rPr>
          <w:rFonts w:ascii="Times New Roman" w:hAnsi="Times New Roman" w:cs="Times New Roman"/>
          <w:i w:val="0"/>
          <w:iCs w:val="0"/>
          <w:caps/>
          <w:sz w:val="28"/>
          <w:highlight w:val="lightGray"/>
        </w:rPr>
        <w:t>O DI valutazione dei rischi interferenziali</w:t>
      </w:r>
      <w:bookmarkEnd w:id="11"/>
      <w:r w:rsidR="004E0D4F">
        <w:rPr>
          <w:rFonts w:ascii="Times New Roman" w:hAnsi="Times New Roman" w:cs="Times New Roman"/>
          <w:i w:val="0"/>
          <w:iCs w:val="0"/>
          <w:caps/>
          <w:sz w:val="28"/>
          <w:highlight w:val="lightGray"/>
        </w:rPr>
        <w:t xml:space="preserve"> </w:t>
      </w:r>
    </w:p>
    <w:p w:rsidR="004E0D4F" w:rsidRDefault="004E0D4F">
      <w:pPr>
        <w:spacing w:line="360" w:lineRule="auto"/>
        <w:jc w:val="both"/>
        <w:rPr>
          <w:rFonts w:ascii="Arial" w:hAnsi="Arial" w:cs="Arial"/>
          <w:b/>
        </w:rPr>
      </w:pPr>
    </w:p>
    <w:p w:rsidR="009A3E9F" w:rsidRDefault="004E0D4F">
      <w:pPr>
        <w:spacing w:line="360" w:lineRule="auto"/>
        <w:jc w:val="both"/>
      </w:pPr>
      <w:r>
        <w:t xml:space="preserve">Il presente piano contiene l’individuazione, l’analisi, la valutazione dei rischi e le conseguenti procedure esecutive, gli apprestamenti di difesa e le attrezzature atte a garantire il rispetto delle norme per la prevenzione degli infortuni e la tutela della salute dei lavoratori. La valutazione dei rischi vera e propria comporta un confronto tra la fonte di pericolo che è stata individuata ed il gruppo di soggetti a rischio ad essa relativi. Nell'ottica di un processo logico rigoroso, occorre stabilire le unità di misura dei parametri che consentono di pervenire ad una qualche gradazione del rischio atteso, stante la necessità di ottenere una scala di priorità di intervento, a partire dai rischi più elevati. La metodologia utilizzata è quella di definire scale qualitative di valutazione, che possono dar conto in modo semplice dell'entità delle variabili in gioco. </w:t>
      </w:r>
    </w:p>
    <w:p w:rsidR="004E0D4F" w:rsidRDefault="004E0D4F">
      <w:pPr>
        <w:spacing w:line="360" w:lineRule="auto"/>
        <w:jc w:val="both"/>
      </w:pPr>
      <w:r>
        <w:t>Lo strumento proposto intende anzitutto rispondere alle esigenze della fase di identificazione dei possibili rischi in conseguenza della quale gli stessi vengono valutati e sottoposti a misure correttive. La fase di identificazione dei rischi prevede di individuare le fonti potenziali di pericolo per la sicurezza e la salute dei lavoratori.</w:t>
      </w: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p>
    <w:p w:rsidR="004E0D4F" w:rsidRDefault="004E0D4F">
      <w:pPr>
        <w:rPr>
          <w:b/>
          <w:u w:val="single"/>
        </w:rPr>
      </w:pPr>
      <w:r>
        <w:rPr>
          <w:b/>
          <w:u w:val="single"/>
        </w:rPr>
        <w:t>IL RISCHIO DI INTERFERENZA: RI</w:t>
      </w:r>
    </w:p>
    <w:p w:rsidR="004E0D4F" w:rsidRDefault="004E0D4F">
      <w:pPr>
        <w:rPr>
          <w:b/>
          <w:sz w:val="28"/>
        </w:rPr>
      </w:pPr>
    </w:p>
    <w:p w:rsidR="004E0D4F" w:rsidRDefault="004E0D4F">
      <w:pPr>
        <w:tabs>
          <w:tab w:val="left" w:pos="11766"/>
        </w:tabs>
        <w:spacing w:before="240" w:after="120"/>
      </w:pPr>
      <w:r>
        <w:t>La significatività dei rischi da interferenze viene valutata tramite la seguente relazione:</w:t>
      </w:r>
    </w:p>
    <w:p w:rsidR="004E0D4F" w:rsidRDefault="004E0D4F">
      <w:pPr>
        <w:tabs>
          <w:tab w:val="left" w:pos="11766"/>
        </w:tabs>
        <w:spacing w:before="240" w:after="120"/>
        <w:jc w:val="center"/>
        <w:rPr>
          <w:sz w:val="28"/>
          <w:szCs w:val="28"/>
        </w:rPr>
      </w:pPr>
      <w:r>
        <w:rPr>
          <w:b/>
          <w:sz w:val="28"/>
          <w:szCs w:val="28"/>
        </w:rPr>
        <w:t>RI = GR x PI</w:t>
      </w:r>
    </w:p>
    <w:p w:rsidR="004E0D4F" w:rsidRDefault="004E0D4F">
      <w:pPr>
        <w:ind w:left="720" w:hanging="720"/>
      </w:pPr>
      <w:r>
        <w:t>RI =    Rischio da Interferenza</w:t>
      </w:r>
    </w:p>
    <w:p w:rsidR="004E0D4F" w:rsidRDefault="004E0D4F">
      <w:pPr>
        <w:ind w:left="720" w:hanging="720"/>
      </w:pPr>
    </w:p>
    <w:p w:rsidR="004E0D4F" w:rsidRDefault="004E0D4F">
      <w:pPr>
        <w:ind w:left="720" w:hanging="720"/>
      </w:pPr>
      <w:r>
        <w:t>GR =   Gravità del rischio introdotto da uno o più soggetti coinvolti nella interferenza e/o nella sovrapposizione</w:t>
      </w:r>
    </w:p>
    <w:p w:rsidR="004E0D4F" w:rsidRDefault="004E0D4F">
      <w:pPr>
        <w:ind w:left="720" w:hanging="720"/>
      </w:pPr>
    </w:p>
    <w:p w:rsidR="004E0D4F" w:rsidRDefault="004E0D4F">
      <w:pPr>
        <w:ind w:left="720" w:hanging="720"/>
      </w:pPr>
      <w:r>
        <w:t>PI =   Probabilità che si verifichi una interferenza e/o sovrapposizione tra uno o più soggetti</w:t>
      </w:r>
    </w:p>
    <w:p w:rsidR="004E0D4F" w:rsidRDefault="004E0D4F">
      <w:pPr>
        <w:rPr>
          <w:b/>
          <w:sz w:val="28"/>
        </w:rPr>
      </w:pPr>
    </w:p>
    <w:tbl>
      <w:tblPr>
        <w:tblW w:w="0" w:type="auto"/>
        <w:jc w:val="center"/>
        <w:tblLayout w:type="fixed"/>
        <w:tblCellMar>
          <w:top w:w="113" w:type="dxa"/>
          <w:left w:w="70" w:type="dxa"/>
          <w:bottom w:w="113" w:type="dxa"/>
          <w:right w:w="70" w:type="dxa"/>
        </w:tblCellMar>
        <w:tblLook w:val="0000" w:firstRow="0" w:lastRow="0" w:firstColumn="0" w:lastColumn="0" w:noHBand="0" w:noVBand="0"/>
      </w:tblPr>
      <w:tblGrid>
        <w:gridCol w:w="1672"/>
        <w:gridCol w:w="1533"/>
        <w:gridCol w:w="1544"/>
        <w:gridCol w:w="1538"/>
        <w:gridCol w:w="1539"/>
      </w:tblGrid>
      <w:tr w:rsidR="004E0D4F">
        <w:trPr>
          <w:cantSplit/>
          <w:trHeight w:val="510"/>
          <w:jc w:val="center"/>
        </w:trPr>
        <w:tc>
          <w:tcPr>
            <w:tcW w:w="1672" w:type="dxa"/>
            <w:tcBorders>
              <w:top w:val="single" w:sz="12" w:space="0" w:color="auto"/>
              <w:left w:val="single" w:sz="12" w:space="0" w:color="auto"/>
              <w:bottom w:val="single" w:sz="12" w:space="0" w:color="auto"/>
              <w:right w:val="single" w:sz="12" w:space="0" w:color="auto"/>
              <w:tl2br w:val="single" w:sz="4" w:space="0" w:color="auto"/>
            </w:tcBorders>
            <w:shd w:val="clear" w:color="auto" w:fill="E6E6E6"/>
            <w:vAlign w:val="center"/>
          </w:tcPr>
          <w:p w:rsidR="004E0D4F" w:rsidRDefault="004E0D4F">
            <w:pPr>
              <w:pStyle w:val="StileLatinoArial11ptGiustificatoCarattereCarattereCarattereCarattere"/>
              <w:rPr>
                <w:sz w:val="24"/>
                <w:szCs w:val="24"/>
              </w:rPr>
            </w:pPr>
            <w:r>
              <w:t xml:space="preserve">             </w:t>
            </w:r>
            <w:r>
              <w:rPr>
                <w:sz w:val="24"/>
                <w:szCs w:val="24"/>
              </w:rPr>
              <w:t>PI</w:t>
            </w:r>
          </w:p>
          <w:p w:rsidR="004E0D4F" w:rsidRDefault="004E0D4F">
            <w:pPr>
              <w:pStyle w:val="StileLatinoArial11ptGiustificatoCarattereCarattereCarattereCarattere"/>
              <w:ind w:left="0"/>
              <w:jc w:val="left"/>
              <w:rPr>
                <w:sz w:val="24"/>
                <w:szCs w:val="24"/>
              </w:rPr>
            </w:pPr>
            <w:r>
              <w:t xml:space="preserve">      </w:t>
            </w:r>
            <w:r>
              <w:rPr>
                <w:sz w:val="24"/>
                <w:szCs w:val="24"/>
              </w:rPr>
              <w:t>GR</w:t>
            </w:r>
          </w:p>
        </w:tc>
        <w:tc>
          <w:tcPr>
            <w:tcW w:w="1533" w:type="dxa"/>
            <w:tcBorders>
              <w:top w:val="single" w:sz="12" w:space="0" w:color="auto"/>
              <w:left w:val="single" w:sz="12" w:space="0" w:color="auto"/>
              <w:bottom w:val="single" w:sz="6" w:space="0" w:color="auto"/>
              <w:right w:val="single" w:sz="6" w:space="0" w:color="auto"/>
            </w:tcBorders>
            <w:shd w:val="clear" w:color="auto" w:fill="E6E6E6"/>
            <w:vAlign w:val="center"/>
          </w:tcPr>
          <w:p w:rsidR="004E0D4F" w:rsidRDefault="004E0D4F">
            <w:pPr>
              <w:pStyle w:val="StileLatinoArial11ptGiustificatoCarattereCarattereCarattereCarattere"/>
            </w:pPr>
            <w:r>
              <w:t xml:space="preserve"> improbabile</w:t>
            </w:r>
          </w:p>
        </w:tc>
        <w:tc>
          <w:tcPr>
            <w:tcW w:w="1544" w:type="dxa"/>
            <w:tcBorders>
              <w:top w:val="single" w:sz="12" w:space="0" w:color="auto"/>
              <w:left w:val="single" w:sz="6" w:space="0" w:color="auto"/>
              <w:bottom w:val="single" w:sz="6" w:space="0" w:color="auto"/>
              <w:right w:val="single" w:sz="6" w:space="0" w:color="auto"/>
            </w:tcBorders>
            <w:shd w:val="clear" w:color="auto" w:fill="E6E6E6"/>
            <w:vAlign w:val="center"/>
          </w:tcPr>
          <w:p w:rsidR="004E0D4F" w:rsidRDefault="004E0D4F">
            <w:pPr>
              <w:pStyle w:val="StileLatinoArial11ptGiustificatoCarattereCarattereCarattereCarattere"/>
            </w:pPr>
            <w:r>
              <w:t>poco probabile</w:t>
            </w:r>
          </w:p>
        </w:tc>
        <w:tc>
          <w:tcPr>
            <w:tcW w:w="1538" w:type="dxa"/>
            <w:tcBorders>
              <w:top w:val="single" w:sz="12" w:space="0" w:color="auto"/>
              <w:left w:val="single" w:sz="6" w:space="0" w:color="auto"/>
              <w:bottom w:val="single" w:sz="6" w:space="0" w:color="auto"/>
              <w:right w:val="single" w:sz="6" w:space="0" w:color="auto"/>
            </w:tcBorders>
            <w:shd w:val="clear" w:color="auto" w:fill="E6E6E6"/>
            <w:vAlign w:val="center"/>
          </w:tcPr>
          <w:p w:rsidR="004E0D4F" w:rsidRDefault="004E0D4F">
            <w:pPr>
              <w:pStyle w:val="StileLatinoArial11ptGiustificatoCarattereCarattereCarattereCarattere"/>
            </w:pPr>
            <w:r>
              <w:t>probabile</w:t>
            </w:r>
          </w:p>
        </w:tc>
        <w:tc>
          <w:tcPr>
            <w:tcW w:w="1539" w:type="dxa"/>
            <w:tcBorders>
              <w:top w:val="single" w:sz="12" w:space="0" w:color="auto"/>
              <w:left w:val="single" w:sz="6" w:space="0" w:color="auto"/>
              <w:bottom w:val="single" w:sz="6" w:space="0" w:color="auto"/>
              <w:right w:val="single" w:sz="12" w:space="0" w:color="auto"/>
            </w:tcBorders>
            <w:shd w:val="clear" w:color="auto" w:fill="E6E6E6"/>
            <w:vAlign w:val="center"/>
          </w:tcPr>
          <w:p w:rsidR="004E0D4F" w:rsidRDefault="004E0D4F">
            <w:pPr>
              <w:pStyle w:val="StileLatinoArial11ptGiustificatoCarattereCarattereCarattereCarattere"/>
            </w:pPr>
            <w:r>
              <w:t>molto probabile</w:t>
            </w:r>
          </w:p>
        </w:tc>
      </w:tr>
      <w:tr w:rsidR="004E0D4F">
        <w:trPr>
          <w:cantSplit/>
          <w:trHeight w:val="510"/>
          <w:jc w:val="center"/>
        </w:trPr>
        <w:tc>
          <w:tcPr>
            <w:tcW w:w="1672" w:type="dxa"/>
            <w:tcBorders>
              <w:top w:val="single" w:sz="12" w:space="0" w:color="auto"/>
              <w:left w:val="single" w:sz="12" w:space="0" w:color="auto"/>
              <w:bottom w:val="single" w:sz="6" w:space="0" w:color="auto"/>
              <w:right w:val="single" w:sz="12" w:space="0" w:color="auto"/>
            </w:tcBorders>
            <w:shd w:val="clear" w:color="auto" w:fill="E6E6E6"/>
            <w:vAlign w:val="center"/>
          </w:tcPr>
          <w:p w:rsidR="004E0D4F" w:rsidRDefault="004E0D4F">
            <w:pPr>
              <w:pStyle w:val="StileLatinoArial11ptGiustificatoCarattereCarattereCarattereCarattere"/>
            </w:pPr>
            <w:r>
              <w:t>Lieve</w:t>
            </w:r>
          </w:p>
        </w:tc>
        <w:tc>
          <w:tcPr>
            <w:tcW w:w="1533" w:type="dxa"/>
            <w:tcBorders>
              <w:top w:val="single" w:sz="12" w:space="0" w:color="auto"/>
              <w:left w:val="single" w:sz="12" w:space="0" w:color="auto"/>
              <w:bottom w:val="single" w:sz="6" w:space="0" w:color="auto"/>
              <w:right w:val="single" w:sz="6" w:space="0" w:color="auto"/>
            </w:tcBorders>
            <w:shd w:val="clear" w:color="auto" w:fill="DBE5F1"/>
            <w:vAlign w:val="center"/>
          </w:tcPr>
          <w:p w:rsidR="004E0D4F" w:rsidRDefault="004E0D4F">
            <w:pPr>
              <w:pStyle w:val="StileLatinoArial11ptGiustificatoCarattereCarattereCarattereCarattere"/>
              <w:rPr>
                <w:sz w:val="24"/>
                <w:szCs w:val="24"/>
              </w:rPr>
            </w:pPr>
            <w:r>
              <w:rPr>
                <w:sz w:val="24"/>
                <w:szCs w:val="24"/>
              </w:rPr>
              <w:t>1</w:t>
            </w:r>
          </w:p>
        </w:tc>
        <w:tc>
          <w:tcPr>
            <w:tcW w:w="1544" w:type="dxa"/>
            <w:tcBorders>
              <w:top w:val="single" w:sz="12" w:space="0" w:color="auto"/>
              <w:left w:val="single" w:sz="6" w:space="0" w:color="auto"/>
              <w:bottom w:val="single" w:sz="6" w:space="0" w:color="auto"/>
              <w:right w:val="single" w:sz="6" w:space="0" w:color="auto"/>
            </w:tcBorders>
            <w:shd w:val="clear" w:color="auto" w:fill="DBE5F1"/>
            <w:vAlign w:val="center"/>
          </w:tcPr>
          <w:p w:rsidR="004E0D4F" w:rsidRDefault="004E0D4F">
            <w:pPr>
              <w:pStyle w:val="StileLatinoArial11ptGiustificatoCarattereCarattereCarattereCarattere"/>
              <w:rPr>
                <w:sz w:val="24"/>
                <w:szCs w:val="24"/>
              </w:rPr>
            </w:pPr>
            <w:r>
              <w:rPr>
                <w:sz w:val="24"/>
                <w:szCs w:val="24"/>
              </w:rPr>
              <w:t>2</w:t>
            </w:r>
          </w:p>
        </w:tc>
        <w:tc>
          <w:tcPr>
            <w:tcW w:w="1538" w:type="dxa"/>
            <w:tcBorders>
              <w:top w:val="single" w:sz="12" w:space="0" w:color="auto"/>
              <w:left w:val="single" w:sz="6" w:space="0" w:color="auto"/>
              <w:bottom w:val="single" w:sz="6" w:space="0" w:color="auto"/>
              <w:right w:val="single" w:sz="6" w:space="0" w:color="auto"/>
            </w:tcBorders>
            <w:shd w:val="clear" w:color="auto" w:fill="DBE5F1"/>
            <w:vAlign w:val="center"/>
          </w:tcPr>
          <w:p w:rsidR="004E0D4F" w:rsidRDefault="004E0D4F">
            <w:pPr>
              <w:pStyle w:val="StileLatinoArial11ptGiustificatoCarattereCarattereCarattereCarattere"/>
              <w:rPr>
                <w:sz w:val="24"/>
                <w:szCs w:val="24"/>
              </w:rPr>
            </w:pPr>
            <w:r>
              <w:rPr>
                <w:sz w:val="24"/>
                <w:szCs w:val="24"/>
              </w:rPr>
              <w:t>3</w:t>
            </w:r>
          </w:p>
        </w:tc>
        <w:tc>
          <w:tcPr>
            <w:tcW w:w="1539" w:type="dxa"/>
            <w:tcBorders>
              <w:top w:val="single" w:sz="12" w:space="0" w:color="auto"/>
              <w:left w:val="single" w:sz="6" w:space="0" w:color="auto"/>
              <w:bottom w:val="single" w:sz="6" w:space="0" w:color="auto"/>
              <w:right w:val="single" w:sz="12" w:space="0" w:color="auto"/>
            </w:tcBorders>
            <w:shd w:val="clear" w:color="auto" w:fill="92D050"/>
            <w:vAlign w:val="center"/>
          </w:tcPr>
          <w:p w:rsidR="004E0D4F" w:rsidRDefault="004E0D4F">
            <w:pPr>
              <w:pStyle w:val="StileLatinoArial11ptGiustificatoCarattereCarattereCarattereCarattere"/>
              <w:rPr>
                <w:sz w:val="24"/>
                <w:szCs w:val="24"/>
              </w:rPr>
            </w:pPr>
            <w:r>
              <w:rPr>
                <w:sz w:val="24"/>
                <w:szCs w:val="24"/>
              </w:rPr>
              <w:t>4</w:t>
            </w:r>
          </w:p>
        </w:tc>
      </w:tr>
      <w:tr w:rsidR="004E0D4F">
        <w:trPr>
          <w:cantSplit/>
          <w:trHeight w:val="510"/>
          <w:jc w:val="center"/>
        </w:trPr>
        <w:tc>
          <w:tcPr>
            <w:tcW w:w="1672" w:type="dxa"/>
            <w:tcBorders>
              <w:top w:val="single" w:sz="6" w:space="0" w:color="auto"/>
              <w:left w:val="single" w:sz="12" w:space="0" w:color="auto"/>
              <w:bottom w:val="single" w:sz="6" w:space="0" w:color="auto"/>
              <w:right w:val="single" w:sz="12" w:space="0" w:color="auto"/>
            </w:tcBorders>
            <w:shd w:val="clear" w:color="auto" w:fill="E6E6E6"/>
            <w:vAlign w:val="center"/>
          </w:tcPr>
          <w:p w:rsidR="004E0D4F" w:rsidRDefault="004E0D4F">
            <w:pPr>
              <w:pStyle w:val="StileLatinoArial11ptGiustificatoCarattereCarattereCarattereCarattere"/>
            </w:pPr>
            <w:r>
              <w:t>Medio</w:t>
            </w:r>
          </w:p>
        </w:tc>
        <w:tc>
          <w:tcPr>
            <w:tcW w:w="1533" w:type="dxa"/>
            <w:tcBorders>
              <w:top w:val="single" w:sz="6" w:space="0" w:color="auto"/>
              <w:left w:val="single" w:sz="12" w:space="0" w:color="auto"/>
              <w:bottom w:val="single" w:sz="6" w:space="0" w:color="auto"/>
              <w:right w:val="single" w:sz="6" w:space="0" w:color="auto"/>
            </w:tcBorders>
            <w:shd w:val="clear" w:color="auto" w:fill="DBE5F1"/>
            <w:vAlign w:val="center"/>
          </w:tcPr>
          <w:p w:rsidR="004E0D4F" w:rsidRDefault="004E0D4F">
            <w:pPr>
              <w:pStyle w:val="StileLatinoArial11ptGiustificatoCarattereCarattereCarattereCarattere"/>
              <w:rPr>
                <w:sz w:val="24"/>
                <w:szCs w:val="24"/>
              </w:rPr>
            </w:pPr>
            <w:r>
              <w:rPr>
                <w:sz w:val="24"/>
                <w:szCs w:val="24"/>
              </w:rPr>
              <w:t>2</w:t>
            </w:r>
          </w:p>
        </w:tc>
        <w:tc>
          <w:tcPr>
            <w:tcW w:w="1544" w:type="dxa"/>
            <w:tcBorders>
              <w:top w:val="single" w:sz="6" w:space="0" w:color="auto"/>
              <w:left w:val="single" w:sz="6" w:space="0" w:color="auto"/>
              <w:bottom w:val="single" w:sz="6" w:space="0" w:color="auto"/>
              <w:right w:val="single" w:sz="6" w:space="0" w:color="auto"/>
            </w:tcBorders>
            <w:shd w:val="clear" w:color="auto" w:fill="92D050"/>
            <w:vAlign w:val="center"/>
          </w:tcPr>
          <w:p w:rsidR="004E0D4F" w:rsidRDefault="004E0D4F">
            <w:pPr>
              <w:pStyle w:val="StileLatinoArial11ptGiustificatoCarattereCarattereCarattereCarattere"/>
              <w:rPr>
                <w:sz w:val="24"/>
                <w:szCs w:val="24"/>
              </w:rPr>
            </w:pPr>
            <w:r>
              <w:rPr>
                <w:sz w:val="24"/>
                <w:szCs w:val="24"/>
              </w:rPr>
              <w:t>4</w:t>
            </w:r>
          </w:p>
        </w:tc>
        <w:tc>
          <w:tcPr>
            <w:tcW w:w="1538" w:type="dxa"/>
            <w:tcBorders>
              <w:top w:val="single" w:sz="6" w:space="0" w:color="auto"/>
              <w:left w:val="single" w:sz="6" w:space="0" w:color="auto"/>
              <w:bottom w:val="single" w:sz="6" w:space="0" w:color="auto"/>
              <w:right w:val="single" w:sz="6" w:space="0" w:color="auto"/>
            </w:tcBorders>
            <w:shd w:val="clear" w:color="auto" w:fill="92D050"/>
            <w:vAlign w:val="center"/>
          </w:tcPr>
          <w:p w:rsidR="004E0D4F" w:rsidRDefault="004E0D4F">
            <w:pPr>
              <w:pStyle w:val="StileLatinoArial11ptGiustificatoCarattereCarattereCarattereCarattere"/>
              <w:rPr>
                <w:sz w:val="24"/>
                <w:szCs w:val="24"/>
              </w:rPr>
            </w:pPr>
            <w:r>
              <w:rPr>
                <w:sz w:val="24"/>
                <w:szCs w:val="24"/>
              </w:rPr>
              <w:t>6</w:t>
            </w:r>
          </w:p>
        </w:tc>
        <w:tc>
          <w:tcPr>
            <w:tcW w:w="1539" w:type="dxa"/>
            <w:tcBorders>
              <w:top w:val="single" w:sz="6" w:space="0" w:color="auto"/>
              <w:left w:val="single" w:sz="6" w:space="0" w:color="auto"/>
              <w:bottom w:val="single" w:sz="6" w:space="0" w:color="auto"/>
              <w:right w:val="single" w:sz="12" w:space="0" w:color="auto"/>
            </w:tcBorders>
            <w:shd w:val="clear" w:color="auto" w:fill="FFFF99"/>
            <w:vAlign w:val="center"/>
          </w:tcPr>
          <w:p w:rsidR="004E0D4F" w:rsidRDefault="004E0D4F">
            <w:pPr>
              <w:pStyle w:val="StileLatinoArial11ptGiustificatoCarattereCarattereCarattereCarattere"/>
              <w:rPr>
                <w:sz w:val="24"/>
                <w:szCs w:val="24"/>
              </w:rPr>
            </w:pPr>
            <w:r>
              <w:rPr>
                <w:sz w:val="24"/>
                <w:szCs w:val="24"/>
              </w:rPr>
              <w:t>8</w:t>
            </w:r>
          </w:p>
        </w:tc>
      </w:tr>
      <w:tr w:rsidR="004E0D4F">
        <w:trPr>
          <w:cantSplit/>
          <w:trHeight w:val="510"/>
          <w:jc w:val="center"/>
        </w:trPr>
        <w:tc>
          <w:tcPr>
            <w:tcW w:w="1672" w:type="dxa"/>
            <w:tcBorders>
              <w:top w:val="single" w:sz="6" w:space="0" w:color="auto"/>
              <w:left w:val="single" w:sz="12" w:space="0" w:color="auto"/>
              <w:bottom w:val="single" w:sz="6" w:space="0" w:color="auto"/>
              <w:right w:val="single" w:sz="12" w:space="0" w:color="auto"/>
            </w:tcBorders>
            <w:shd w:val="clear" w:color="auto" w:fill="E6E6E6"/>
            <w:vAlign w:val="center"/>
          </w:tcPr>
          <w:p w:rsidR="004E0D4F" w:rsidRDefault="004E0D4F">
            <w:pPr>
              <w:pStyle w:val="StileLatinoArial11ptGiustificatoCarattereCarattereCarattereCarattere"/>
            </w:pPr>
            <w:r>
              <w:t>Grave</w:t>
            </w:r>
          </w:p>
        </w:tc>
        <w:tc>
          <w:tcPr>
            <w:tcW w:w="1533" w:type="dxa"/>
            <w:tcBorders>
              <w:top w:val="single" w:sz="6" w:space="0" w:color="auto"/>
              <w:left w:val="single" w:sz="12" w:space="0" w:color="auto"/>
              <w:bottom w:val="single" w:sz="6" w:space="0" w:color="auto"/>
              <w:right w:val="single" w:sz="6" w:space="0" w:color="auto"/>
            </w:tcBorders>
            <w:shd w:val="clear" w:color="auto" w:fill="DBE5F1"/>
            <w:vAlign w:val="center"/>
          </w:tcPr>
          <w:p w:rsidR="004E0D4F" w:rsidRDefault="004E0D4F">
            <w:pPr>
              <w:pStyle w:val="StileLatinoArial11ptGiustificatoCarattereCarattereCarattereCarattere"/>
              <w:rPr>
                <w:sz w:val="24"/>
                <w:szCs w:val="24"/>
              </w:rPr>
            </w:pPr>
            <w:r>
              <w:rPr>
                <w:sz w:val="24"/>
                <w:szCs w:val="24"/>
              </w:rPr>
              <w:t>3</w:t>
            </w:r>
          </w:p>
        </w:tc>
        <w:tc>
          <w:tcPr>
            <w:tcW w:w="1544" w:type="dxa"/>
            <w:tcBorders>
              <w:top w:val="single" w:sz="6" w:space="0" w:color="auto"/>
              <w:left w:val="single" w:sz="6" w:space="0" w:color="auto"/>
              <w:bottom w:val="single" w:sz="6" w:space="0" w:color="auto"/>
              <w:right w:val="single" w:sz="6" w:space="0" w:color="auto"/>
            </w:tcBorders>
            <w:shd w:val="clear" w:color="auto" w:fill="92D050"/>
            <w:vAlign w:val="center"/>
          </w:tcPr>
          <w:p w:rsidR="004E0D4F" w:rsidRDefault="004E0D4F">
            <w:pPr>
              <w:pStyle w:val="StileLatinoArial11ptGiustificatoCarattereCarattereCarattereCarattere"/>
              <w:rPr>
                <w:sz w:val="24"/>
                <w:szCs w:val="24"/>
              </w:rPr>
            </w:pPr>
            <w:r>
              <w:rPr>
                <w:sz w:val="24"/>
                <w:szCs w:val="24"/>
              </w:rPr>
              <w:t>6</w:t>
            </w:r>
          </w:p>
        </w:tc>
        <w:tc>
          <w:tcPr>
            <w:tcW w:w="1538" w:type="dxa"/>
            <w:tcBorders>
              <w:top w:val="single" w:sz="6" w:space="0" w:color="auto"/>
              <w:left w:val="single" w:sz="6" w:space="0" w:color="auto"/>
              <w:bottom w:val="single" w:sz="6" w:space="0" w:color="auto"/>
              <w:right w:val="single" w:sz="6" w:space="0" w:color="auto"/>
            </w:tcBorders>
            <w:shd w:val="clear" w:color="auto" w:fill="FFFF99"/>
            <w:vAlign w:val="center"/>
          </w:tcPr>
          <w:p w:rsidR="004E0D4F" w:rsidRDefault="004E0D4F">
            <w:pPr>
              <w:pStyle w:val="StileLatinoArial11ptGiustificatoCarattereCarattereCarattereCarattere"/>
              <w:rPr>
                <w:sz w:val="24"/>
                <w:szCs w:val="24"/>
              </w:rPr>
            </w:pPr>
            <w:r>
              <w:rPr>
                <w:sz w:val="24"/>
                <w:szCs w:val="24"/>
              </w:rPr>
              <w:t>9</w:t>
            </w:r>
          </w:p>
        </w:tc>
        <w:tc>
          <w:tcPr>
            <w:tcW w:w="1539" w:type="dxa"/>
            <w:tcBorders>
              <w:top w:val="single" w:sz="6" w:space="0" w:color="auto"/>
              <w:left w:val="single" w:sz="6" w:space="0" w:color="auto"/>
              <w:bottom w:val="single" w:sz="6" w:space="0" w:color="auto"/>
              <w:right w:val="single" w:sz="12" w:space="0" w:color="auto"/>
            </w:tcBorders>
            <w:shd w:val="clear" w:color="auto" w:fill="FF5050"/>
            <w:vAlign w:val="center"/>
          </w:tcPr>
          <w:p w:rsidR="004E0D4F" w:rsidRDefault="004E0D4F">
            <w:pPr>
              <w:pStyle w:val="StileLatinoArial11ptGiustificatoCarattereCarattereCarattereCarattere"/>
              <w:rPr>
                <w:sz w:val="24"/>
                <w:szCs w:val="24"/>
              </w:rPr>
            </w:pPr>
            <w:r>
              <w:rPr>
                <w:sz w:val="24"/>
                <w:szCs w:val="24"/>
              </w:rPr>
              <w:t>12</w:t>
            </w:r>
          </w:p>
        </w:tc>
      </w:tr>
      <w:tr w:rsidR="004E0D4F">
        <w:trPr>
          <w:cantSplit/>
          <w:trHeight w:val="510"/>
          <w:jc w:val="center"/>
        </w:trPr>
        <w:tc>
          <w:tcPr>
            <w:tcW w:w="1672" w:type="dxa"/>
            <w:tcBorders>
              <w:top w:val="single" w:sz="6" w:space="0" w:color="auto"/>
              <w:left w:val="single" w:sz="12" w:space="0" w:color="auto"/>
              <w:bottom w:val="single" w:sz="12" w:space="0" w:color="auto"/>
              <w:right w:val="single" w:sz="12" w:space="0" w:color="auto"/>
            </w:tcBorders>
            <w:shd w:val="clear" w:color="auto" w:fill="E6E6E6"/>
            <w:vAlign w:val="center"/>
          </w:tcPr>
          <w:p w:rsidR="004E0D4F" w:rsidRDefault="004E0D4F">
            <w:pPr>
              <w:pStyle w:val="StileLatinoArial11ptGiustificatoCarattereCarattereCarattereCarattere"/>
            </w:pPr>
            <w:r>
              <w:t xml:space="preserve"> Molto grave</w:t>
            </w:r>
          </w:p>
        </w:tc>
        <w:tc>
          <w:tcPr>
            <w:tcW w:w="1533" w:type="dxa"/>
            <w:tcBorders>
              <w:top w:val="single" w:sz="6" w:space="0" w:color="auto"/>
              <w:left w:val="single" w:sz="12" w:space="0" w:color="auto"/>
              <w:bottom w:val="single" w:sz="12" w:space="0" w:color="auto"/>
              <w:right w:val="single" w:sz="6" w:space="0" w:color="auto"/>
            </w:tcBorders>
            <w:shd w:val="clear" w:color="auto" w:fill="92D050"/>
            <w:vAlign w:val="center"/>
          </w:tcPr>
          <w:p w:rsidR="004E0D4F" w:rsidRDefault="004E0D4F">
            <w:pPr>
              <w:pStyle w:val="StileLatinoArial11ptGiustificatoCarattereCarattereCarattereCarattere"/>
              <w:rPr>
                <w:sz w:val="24"/>
                <w:szCs w:val="24"/>
              </w:rPr>
            </w:pPr>
            <w:r>
              <w:rPr>
                <w:sz w:val="24"/>
                <w:szCs w:val="24"/>
              </w:rPr>
              <w:t>4</w:t>
            </w:r>
          </w:p>
        </w:tc>
        <w:tc>
          <w:tcPr>
            <w:tcW w:w="1544" w:type="dxa"/>
            <w:tcBorders>
              <w:top w:val="single" w:sz="6" w:space="0" w:color="auto"/>
              <w:left w:val="single" w:sz="6" w:space="0" w:color="auto"/>
              <w:bottom w:val="single" w:sz="12" w:space="0" w:color="auto"/>
              <w:right w:val="single" w:sz="6" w:space="0" w:color="auto"/>
            </w:tcBorders>
            <w:shd w:val="clear" w:color="auto" w:fill="FFFF99"/>
            <w:vAlign w:val="center"/>
          </w:tcPr>
          <w:p w:rsidR="004E0D4F" w:rsidRDefault="004E0D4F">
            <w:pPr>
              <w:pStyle w:val="StileLatinoArial11ptGiustificatoCarattereCarattereCarattereCarattere"/>
              <w:rPr>
                <w:sz w:val="24"/>
                <w:szCs w:val="24"/>
              </w:rPr>
            </w:pPr>
            <w:r>
              <w:rPr>
                <w:sz w:val="24"/>
                <w:szCs w:val="24"/>
              </w:rPr>
              <w:t>8</w:t>
            </w:r>
          </w:p>
        </w:tc>
        <w:tc>
          <w:tcPr>
            <w:tcW w:w="1538" w:type="dxa"/>
            <w:tcBorders>
              <w:top w:val="single" w:sz="6" w:space="0" w:color="auto"/>
              <w:left w:val="single" w:sz="6" w:space="0" w:color="auto"/>
              <w:bottom w:val="single" w:sz="12" w:space="0" w:color="auto"/>
              <w:right w:val="single" w:sz="6" w:space="0" w:color="auto"/>
            </w:tcBorders>
            <w:shd w:val="clear" w:color="auto" w:fill="FF5050"/>
            <w:vAlign w:val="center"/>
          </w:tcPr>
          <w:p w:rsidR="004E0D4F" w:rsidRDefault="004E0D4F">
            <w:pPr>
              <w:pStyle w:val="StileLatinoArial11ptGiustificatoCarattereCarattereCarattereCarattere"/>
              <w:rPr>
                <w:sz w:val="24"/>
                <w:szCs w:val="24"/>
              </w:rPr>
            </w:pPr>
            <w:r>
              <w:rPr>
                <w:sz w:val="24"/>
                <w:szCs w:val="24"/>
              </w:rPr>
              <w:t>12</w:t>
            </w:r>
          </w:p>
        </w:tc>
        <w:tc>
          <w:tcPr>
            <w:tcW w:w="1539" w:type="dxa"/>
            <w:tcBorders>
              <w:top w:val="single" w:sz="6" w:space="0" w:color="auto"/>
              <w:left w:val="single" w:sz="6" w:space="0" w:color="auto"/>
              <w:bottom w:val="single" w:sz="12" w:space="0" w:color="auto"/>
              <w:right w:val="single" w:sz="12" w:space="0" w:color="auto"/>
            </w:tcBorders>
            <w:shd w:val="clear" w:color="auto" w:fill="FF5050"/>
            <w:vAlign w:val="center"/>
          </w:tcPr>
          <w:p w:rsidR="004E0D4F" w:rsidRDefault="004E0D4F">
            <w:pPr>
              <w:pStyle w:val="StileLatinoArial11ptGiustificatoCarattereCarattereCarattereCarattere"/>
              <w:rPr>
                <w:sz w:val="24"/>
                <w:szCs w:val="24"/>
              </w:rPr>
            </w:pPr>
            <w:r>
              <w:rPr>
                <w:sz w:val="24"/>
                <w:szCs w:val="24"/>
              </w:rPr>
              <w:t>16</w:t>
            </w:r>
          </w:p>
        </w:tc>
      </w:tr>
    </w:tbl>
    <w:p w:rsidR="004E0D4F" w:rsidRDefault="004E0D4F">
      <w:pPr>
        <w:rPr>
          <w:b/>
          <w:sz w:val="28"/>
        </w:rPr>
      </w:pPr>
    </w:p>
    <w:p w:rsidR="004E0D4F" w:rsidRDefault="004E0D4F">
      <w:pPr>
        <w:rPr>
          <w:b/>
          <w:sz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20"/>
        <w:gridCol w:w="1232"/>
        <w:gridCol w:w="5629"/>
      </w:tblGrid>
      <w:tr w:rsidR="004E0D4F">
        <w:trPr>
          <w:trHeight w:val="454"/>
          <w:jc w:val="center"/>
        </w:trPr>
        <w:tc>
          <w:tcPr>
            <w:tcW w:w="3552" w:type="dxa"/>
            <w:gridSpan w:val="2"/>
            <w:tcBorders>
              <w:top w:val="single" w:sz="12" w:space="0" w:color="auto"/>
            </w:tcBorders>
            <w:shd w:val="clear" w:color="auto" w:fill="E6E6E6"/>
            <w:vAlign w:val="center"/>
          </w:tcPr>
          <w:p w:rsidR="004E0D4F" w:rsidRDefault="004E0D4F">
            <w:pPr>
              <w:widowControl w:val="0"/>
              <w:overflowPunct w:val="0"/>
              <w:autoSpaceDE w:val="0"/>
              <w:autoSpaceDN w:val="0"/>
              <w:adjustRightInd w:val="0"/>
              <w:jc w:val="center"/>
              <w:textAlignment w:val="baseline"/>
              <w:rPr>
                <w:b/>
              </w:rPr>
            </w:pPr>
            <w:r>
              <w:rPr>
                <w:b/>
              </w:rPr>
              <w:t>Classe di Rischio</w:t>
            </w:r>
          </w:p>
        </w:tc>
        <w:tc>
          <w:tcPr>
            <w:tcW w:w="5629" w:type="dxa"/>
            <w:tcBorders>
              <w:top w:val="single" w:sz="12" w:space="0" w:color="auto"/>
            </w:tcBorders>
            <w:shd w:val="clear" w:color="auto" w:fill="E6E6E6"/>
            <w:vAlign w:val="center"/>
          </w:tcPr>
          <w:p w:rsidR="004E0D4F" w:rsidRDefault="004E0D4F">
            <w:pPr>
              <w:widowControl w:val="0"/>
              <w:overflowPunct w:val="0"/>
              <w:autoSpaceDE w:val="0"/>
              <w:autoSpaceDN w:val="0"/>
              <w:adjustRightInd w:val="0"/>
              <w:ind w:left="-40" w:right="-78"/>
              <w:jc w:val="center"/>
              <w:textAlignment w:val="baseline"/>
              <w:rPr>
                <w:b/>
              </w:rPr>
            </w:pPr>
            <w:r>
              <w:rPr>
                <w:b/>
              </w:rPr>
              <w:t xml:space="preserve">Significatività </w:t>
            </w:r>
          </w:p>
        </w:tc>
      </w:tr>
      <w:tr w:rsidR="004E0D4F">
        <w:trPr>
          <w:trHeight w:val="826"/>
          <w:jc w:val="center"/>
        </w:trPr>
        <w:tc>
          <w:tcPr>
            <w:tcW w:w="2320" w:type="dxa"/>
            <w:tcBorders>
              <w:top w:val="single" w:sz="12" w:space="0" w:color="auto"/>
            </w:tcBorders>
            <w:shd w:val="clear" w:color="auto" w:fill="DBE5F1"/>
            <w:vAlign w:val="center"/>
          </w:tcPr>
          <w:p w:rsidR="004E0D4F" w:rsidRDefault="004E0D4F">
            <w:pPr>
              <w:widowControl w:val="0"/>
              <w:overflowPunct w:val="0"/>
              <w:autoSpaceDE w:val="0"/>
              <w:autoSpaceDN w:val="0"/>
              <w:adjustRightInd w:val="0"/>
              <w:jc w:val="center"/>
              <w:textAlignment w:val="baseline"/>
            </w:pPr>
            <w:r>
              <w:t xml:space="preserve">TRASCURABILE </w:t>
            </w:r>
          </w:p>
        </w:tc>
        <w:tc>
          <w:tcPr>
            <w:tcW w:w="1232" w:type="dxa"/>
            <w:tcBorders>
              <w:top w:val="single" w:sz="12" w:space="0" w:color="auto"/>
            </w:tcBorders>
            <w:vAlign w:val="center"/>
          </w:tcPr>
          <w:p w:rsidR="004E0D4F" w:rsidRDefault="004E0D4F">
            <w:pPr>
              <w:widowControl w:val="0"/>
              <w:overflowPunct w:val="0"/>
              <w:autoSpaceDE w:val="0"/>
              <w:autoSpaceDN w:val="0"/>
              <w:adjustRightInd w:val="0"/>
              <w:jc w:val="center"/>
              <w:textAlignment w:val="baseline"/>
              <w:rPr>
                <w:b/>
              </w:rPr>
            </w:pPr>
            <w:r>
              <w:rPr>
                <w:b/>
              </w:rPr>
              <w:t xml:space="preserve"> 1 ÷ 3  </w:t>
            </w:r>
          </w:p>
        </w:tc>
        <w:tc>
          <w:tcPr>
            <w:tcW w:w="5629" w:type="dxa"/>
            <w:tcBorders>
              <w:top w:val="single" w:sz="12" w:space="0" w:color="auto"/>
            </w:tcBorders>
            <w:vAlign w:val="center"/>
          </w:tcPr>
          <w:p w:rsidR="004E0D4F" w:rsidRDefault="004E0D4F">
            <w:pPr>
              <w:jc w:val="both"/>
              <w:rPr>
                <w:b/>
                <w:caps/>
              </w:rPr>
            </w:pPr>
            <w:r>
              <w:t>I rischi sono trascurabili, non è necessario attuare interventi migliorativi.</w:t>
            </w:r>
          </w:p>
        </w:tc>
      </w:tr>
      <w:tr w:rsidR="004E0D4F">
        <w:trPr>
          <w:trHeight w:val="827"/>
          <w:jc w:val="center"/>
        </w:trPr>
        <w:tc>
          <w:tcPr>
            <w:tcW w:w="2320" w:type="dxa"/>
            <w:shd w:val="clear" w:color="auto" w:fill="92D050"/>
            <w:vAlign w:val="center"/>
          </w:tcPr>
          <w:p w:rsidR="004E0D4F" w:rsidRDefault="004E0D4F">
            <w:pPr>
              <w:widowControl w:val="0"/>
              <w:overflowPunct w:val="0"/>
              <w:autoSpaceDE w:val="0"/>
              <w:autoSpaceDN w:val="0"/>
              <w:adjustRightInd w:val="0"/>
              <w:jc w:val="center"/>
              <w:textAlignment w:val="baseline"/>
            </w:pPr>
            <w:r>
              <w:t>BASSO</w:t>
            </w:r>
          </w:p>
        </w:tc>
        <w:tc>
          <w:tcPr>
            <w:tcW w:w="1232" w:type="dxa"/>
            <w:vAlign w:val="center"/>
          </w:tcPr>
          <w:p w:rsidR="004E0D4F" w:rsidRDefault="004E0D4F">
            <w:pPr>
              <w:widowControl w:val="0"/>
              <w:overflowPunct w:val="0"/>
              <w:autoSpaceDE w:val="0"/>
              <w:autoSpaceDN w:val="0"/>
              <w:adjustRightInd w:val="0"/>
              <w:jc w:val="center"/>
              <w:textAlignment w:val="baseline"/>
              <w:rPr>
                <w:b/>
              </w:rPr>
            </w:pPr>
            <w:r>
              <w:rPr>
                <w:b/>
              </w:rPr>
              <w:t xml:space="preserve">4 ÷ 6  </w:t>
            </w:r>
          </w:p>
        </w:tc>
        <w:tc>
          <w:tcPr>
            <w:tcW w:w="5629" w:type="dxa"/>
            <w:vAlign w:val="center"/>
          </w:tcPr>
          <w:p w:rsidR="004E0D4F" w:rsidRDefault="004E0D4F">
            <w:pPr>
              <w:jc w:val="both"/>
              <w:rPr>
                <w:b/>
                <w:caps/>
              </w:rPr>
            </w:pPr>
            <w:r>
              <w:t>Rischi potenziali sufficientemente sotto controllo. Possibili azioni migliorative da valutare in fase di programmazione.</w:t>
            </w:r>
          </w:p>
        </w:tc>
      </w:tr>
      <w:tr w:rsidR="004E0D4F">
        <w:trPr>
          <w:trHeight w:val="826"/>
          <w:jc w:val="center"/>
        </w:trPr>
        <w:tc>
          <w:tcPr>
            <w:tcW w:w="2320" w:type="dxa"/>
            <w:shd w:val="clear" w:color="auto" w:fill="FFFF99"/>
            <w:vAlign w:val="center"/>
          </w:tcPr>
          <w:p w:rsidR="004E0D4F" w:rsidRDefault="004E0D4F">
            <w:pPr>
              <w:widowControl w:val="0"/>
              <w:overflowPunct w:val="0"/>
              <w:autoSpaceDE w:val="0"/>
              <w:autoSpaceDN w:val="0"/>
              <w:adjustRightInd w:val="0"/>
              <w:jc w:val="center"/>
              <w:textAlignment w:val="baseline"/>
            </w:pPr>
            <w:r>
              <w:lastRenderedPageBreak/>
              <w:t>MEDIO</w:t>
            </w:r>
          </w:p>
        </w:tc>
        <w:tc>
          <w:tcPr>
            <w:tcW w:w="1232" w:type="dxa"/>
            <w:vAlign w:val="center"/>
          </w:tcPr>
          <w:p w:rsidR="004E0D4F" w:rsidRDefault="004E0D4F">
            <w:pPr>
              <w:widowControl w:val="0"/>
              <w:overflowPunct w:val="0"/>
              <w:autoSpaceDE w:val="0"/>
              <w:autoSpaceDN w:val="0"/>
              <w:adjustRightInd w:val="0"/>
              <w:jc w:val="center"/>
              <w:textAlignment w:val="baseline"/>
              <w:rPr>
                <w:b/>
              </w:rPr>
            </w:pPr>
            <w:r>
              <w:rPr>
                <w:b/>
              </w:rPr>
              <w:t xml:space="preserve">8 ÷ 9  </w:t>
            </w:r>
          </w:p>
        </w:tc>
        <w:tc>
          <w:tcPr>
            <w:tcW w:w="5629" w:type="dxa"/>
            <w:vAlign w:val="center"/>
          </w:tcPr>
          <w:p w:rsidR="004E0D4F" w:rsidRDefault="004E0D4F">
            <w:pPr>
              <w:jc w:val="both"/>
            </w:pPr>
            <w:r>
              <w:t>Verificare che i rischi potenziali siano sotto co</w:t>
            </w:r>
            <w:r w:rsidR="000C0906">
              <w:t>ntrollo. P</w:t>
            </w:r>
            <w:r>
              <w:t>romuovere azioni migliorative e/ o correttive da programmare nel tempo.</w:t>
            </w:r>
          </w:p>
        </w:tc>
      </w:tr>
      <w:tr w:rsidR="004E0D4F">
        <w:trPr>
          <w:trHeight w:val="827"/>
          <w:jc w:val="center"/>
        </w:trPr>
        <w:tc>
          <w:tcPr>
            <w:tcW w:w="2320" w:type="dxa"/>
            <w:tcBorders>
              <w:bottom w:val="single" w:sz="12" w:space="0" w:color="auto"/>
            </w:tcBorders>
            <w:shd w:val="clear" w:color="auto" w:fill="FF5050"/>
            <w:vAlign w:val="center"/>
          </w:tcPr>
          <w:p w:rsidR="004E0D4F" w:rsidRDefault="004E0D4F">
            <w:pPr>
              <w:widowControl w:val="0"/>
              <w:overflowPunct w:val="0"/>
              <w:autoSpaceDE w:val="0"/>
              <w:autoSpaceDN w:val="0"/>
              <w:adjustRightInd w:val="0"/>
              <w:jc w:val="center"/>
              <w:textAlignment w:val="baseline"/>
            </w:pPr>
            <w:r>
              <w:t>ALTO</w:t>
            </w:r>
          </w:p>
        </w:tc>
        <w:tc>
          <w:tcPr>
            <w:tcW w:w="1232" w:type="dxa"/>
            <w:tcBorders>
              <w:bottom w:val="single" w:sz="12" w:space="0" w:color="auto"/>
            </w:tcBorders>
            <w:vAlign w:val="center"/>
          </w:tcPr>
          <w:p w:rsidR="004E0D4F" w:rsidRDefault="004E0D4F">
            <w:pPr>
              <w:widowControl w:val="0"/>
              <w:overflowPunct w:val="0"/>
              <w:autoSpaceDE w:val="0"/>
              <w:autoSpaceDN w:val="0"/>
              <w:adjustRightInd w:val="0"/>
              <w:jc w:val="center"/>
              <w:textAlignment w:val="baseline"/>
              <w:rPr>
                <w:b/>
              </w:rPr>
            </w:pPr>
            <w:r>
              <w:rPr>
                <w:b/>
              </w:rPr>
              <w:t xml:space="preserve">12 ÷ 16  </w:t>
            </w:r>
          </w:p>
        </w:tc>
        <w:tc>
          <w:tcPr>
            <w:tcW w:w="5629" w:type="dxa"/>
            <w:tcBorders>
              <w:bottom w:val="single" w:sz="12" w:space="0" w:color="auto"/>
            </w:tcBorders>
            <w:vAlign w:val="center"/>
          </w:tcPr>
          <w:p w:rsidR="004E0D4F" w:rsidRDefault="004E0D4F">
            <w:pPr>
              <w:jc w:val="both"/>
            </w:pPr>
            <w:r>
              <w:t>Effettuare miglioramenti su</w:t>
            </w:r>
            <w:r>
              <w:rPr>
                <w:color w:val="FF0000"/>
              </w:rPr>
              <w:t xml:space="preserve"> </w:t>
            </w:r>
            <w:r>
              <w:rPr>
                <w:b/>
              </w:rPr>
              <w:t>GR</w:t>
            </w:r>
            <w:r>
              <w:t xml:space="preserve"> o </w:t>
            </w:r>
            <w:r>
              <w:rPr>
                <w:b/>
              </w:rPr>
              <w:t>PI</w:t>
            </w:r>
            <w:r>
              <w:t>. Promuovere</w:t>
            </w:r>
            <w:r>
              <w:rPr>
                <w:color w:val="FF0000"/>
              </w:rPr>
              <w:t xml:space="preserve"> </w:t>
            </w:r>
            <w:r>
              <w:t>azioni migliorative e/ o correttive da programmare nel medio termine in funzione della durata delle attività.</w:t>
            </w:r>
          </w:p>
        </w:tc>
      </w:tr>
    </w:tbl>
    <w:p w:rsidR="004E0D4F" w:rsidRDefault="004E0D4F">
      <w:pPr>
        <w:spacing w:line="360" w:lineRule="auto"/>
        <w:jc w:val="both"/>
        <w:rPr>
          <w:rFonts w:ascii="Arial" w:hAnsi="Arial" w:cs="Arial"/>
          <w:b/>
        </w:rPr>
      </w:pPr>
    </w:p>
    <w:p w:rsidR="004E0D4F" w:rsidRDefault="004E0D4F">
      <w:pPr>
        <w:spacing w:line="360" w:lineRule="auto"/>
        <w:jc w:val="both"/>
        <w:rPr>
          <w:rFonts w:ascii="Arial" w:hAnsi="Arial" w:cs="Arial"/>
          <w:b/>
        </w:rPr>
      </w:pPr>
    </w:p>
    <w:p w:rsidR="004E0D4F" w:rsidRDefault="004E0D4F">
      <w:pPr>
        <w:rPr>
          <w:b/>
          <w:u w:val="single"/>
        </w:rPr>
      </w:pPr>
    </w:p>
    <w:p w:rsidR="004E0D4F" w:rsidRDefault="004E0D4F">
      <w:pPr>
        <w:rPr>
          <w:b/>
          <w:u w:val="single"/>
        </w:rPr>
      </w:pPr>
    </w:p>
    <w:p w:rsidR="004E0D4F" w:rsidRDefault="004E0D4F">
      <w:pPr>
        <w:rPr>
          <w:b/>
          <w:u w:val="single"/>
        </w:rPr>
      </w:pPr>
      <w:r>
        <w:rPr>
          <w:b/>
          <w:u w:val="single"/>
        </w:rPr>
        <w:t>INDICE DI PROBABILITA’ DI INTERFERENZA: PI</w:t>
      </w:r>
    </w:p>
    <w:p w:rsidR="004E0D4F" w:rsidRDefault="004E0D4F">
      <w:pPr>
        <w:rPr>
          <w:b/>
          <w:sz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62"/>
        <w:gridCol w:w="1849"/>
        <w:gridCol w:w="6248"/>
      </w:tblGrid>
      <w:tr w:rsidR="004E0D4F">
        <w:trPr>
          <w:trHeight w:val="454"/>
          <w:jc w:val="center"/>
        </w:trPr>
        <w:tc>
          <w:tcPr>
            <w:tcW w:w="1062" w:type="dxa"/>
            <w:tcBorders>
              <w:top w:val="single" w:sz="12" w:space="0" w:color="auto"/>
            </w:tcBorders>
            <w:shd w:val="clear" w:color="auto" w:fill="E6E6E6"/>
            <w:vAlign w:val="center"/>
          </w:tcPr>
          <w:p w:rsidR="004E0D4F" w:rsidRDefault="004E0D4F">
            <w:pPr>
              <w:widowControl w:val="0"/>
              <w:overflowPunct w:val="0"/>
              <w:autoSpaceDE w:val="0"/>
              <w:autoSpaceDN w:val="0"/>
              <w:adjustRightInd w:val="0"/>
              <w:jc w:val="center"/>
              <w:textAlignment w:val="baseline"/>
              <w:rPr>
                <w:b/>
              </w:rPr>
            </w:pPr>
            <w:r>
              <w:rPr>
                <w:b/>
              </w:rPr>
              <w:t>Valore</w:t>
            </w:r>
          </w:p>
        </w:tc>
        <w:tc>
          <w:tcPr>
            <w:tcW w:w="1849" w:type="dxa"/>
            <w:tcBorders>
              <w:top w:val="single" w:sz="12" w:space="0" w:color="auto"/>
            </w:tcBorders>
            <w:shd w:val="clear" w:color="auto" w:fill="E6E6E6"/>
            <w:vAlign w:val="center"/>
          </w:tcPr>
          <w:p w:rsidR="004E0D4F" w:rsidRDefault="004E0D4F">
            <w:pPr>
              <w:widowControl w:val="0"/>
              <w:overflowPunct w:val="0"/>
              <w:autoSpaceDE w:val="0"/>
              <w:autoSpaceDN w:val="0"/>
              <w:adjustRightInd w:val="0"/>
              <w:jc w:val="center"/>
              <w:textAlignment w:val="baseline"/>
              <w:rPr>
                <w:b/>
              </w:rPr>
            </w:pPr>
            <w:r>
              <w:rPr>
                <w:b/>
              </w:rPr>
              <w:t>Livello</w:t>
            </w:r>
          </w:p>
        </w:tc>
        <w:tc>
          <w:tcPr>
            <w:tcW w:w="6248" w:type="dxa"/>
            <w:tcBorders>
              <w:top w:val="single" w:sz="12" w:space="0" w:color="auto"/>
            </w:tcBorders>
            <w:shd w:val="clear" w:color="auto" w:fill="E6E6E6"/>
            <w:vAlign w:val="center"/>
          </w:tcPr>
          <w:p w:rsidR="004E0D4F" w:rsidRDefault="004E0D4F">
            <w:pPr>
              <w:widowControl w:val="0"/>
              <w:overflowPunct w:val="0"/>
              <w:autoSpaceDE w:val="0"/>
              <w:autoSpaceDN w:val="0"/>
              <w:adjustRightInd w:val="0"/>
              <w:ind w:left="-40" w:right="-78"/>
              <w:jc w:val="center"/>
              <w:textAlignment w:val="baseline"/>
              <w:rPr>
                <w:b/>
              </w:rPr>
            </w:pPr>
            <w:r>
              <w:rPr>
                <w:b/>
              </w:rPr>
              <w:t xml:space="preserve">Definizione </w:t>
            </w:r>
          </w:p>
        </w:tc>
      </w:tr>
      <w:tr w:rsidR="004E0D4F">
        <w:trPr>
          <w:trHeight w:val="680"/>
          <w:jc w:val="center"/>
        </w:trPr>
        <w:tc>
          <w:tcPr>
            <w:tcW w:w="1062" w:type="dxa"/>
            <w:tcBorders>
              <w:top w:val="single" w:sz="12" w:space="0" w:color="auto"/>
            </w:tcBorders>
            <w:shd w:val="clear" w:color="auto" w:fill="DBE5F1"/>
            <w:vAlign w:val="center"/>
          </w:tcPr>
          <w:p w:rsidR="004E0D4F" w:rsidRDefault="004E0D4F">
            <w:pPr>
              <w:widowControl w:val="0"/>
              <w:overflowPunct w:val="0"/>
              <w:autoSpaceDE w:val="0"/>
              <w:autoSpaceDN w:val="0"/>
              <w:adjustRightInd w:val="0"/>
              <w:jc w:val="center"/>
              <w:textAlignment w:val="baseline"/>
            </w:pPr>
            <w:r>
              <w:t>1</w:t>
            </w:r>
          </w:p>
        </w:tc>
        <w:tc>
          <w:tcPr>
            <w:tcW w:w="1849" w:type="dxa"/>
            <w:tcBorders>
              <w:top w:val="single" w:sz="12" w:space="0" w:color="auto"/>
            </w:tcBorders>
            <w:vAlign w:val="center"/>
          </w:tcPr>
          <w:p w:rsidR="004E0D4F" w:rsidRDefault="004E0D4F">
            <w:pPr>
              <w:widowControl w:val="0"/>
              <w:overflowPunct w:val="0"/>
              <w:autoSpaceDE w:val="0"/>
              <w:autoSpaceDN w:val="0"/>
              <w:adjustRightInd w:val="0"/>
              <w:jc w:val="center"/>
              <w:textAlignment w:val="baseline"/>
            </w:pPr>
            <w:r>
              <w:t xml:space="preserve">Improbabile   </w:t>
            </w:r>
          </w:p>
        </w:tc>
        <w:tc>
          <w:tcPr>
            <w:tcW w:w="6248" w:type="dxa"/>
            <w:tcBorders>
              <w:top w:val="single" w:sz="12" w:space="0" w:color="auto"/>
            </w:tcBorders>
            <w:vAlign w:val="center"/>
          </w:tcPr>
          <w:p w:rsidR="004E0D4F" w:rsidRDefault="004E0D4F">
            <w:pPr>
              <w:jc w:val="both"/>
            </w:pPr>
            <w:r>
              <w:t>Le lavorazioni si svolgono in un’area confinata o transennata dove opera una sola impresa/azienda o un singolo lavoratore autonomo. In quell’area non sono previste altre attività oltre a quelle in corso.</w:t>
            </w:r>
          </w:p>
        </w:tc>
      </w:tr>
      <w:tr w:rsidR="004E0D4F">
        <w:trPr>
          <w:trHeight w:val="680"/>
          <w:jc w:val="center"/>
        </w:trPr>
        <w:tc>
          <w:tcPr>
            <w:tcW w:w="1062" w:type="dxa"/>
            <w:shd w:val="clear" w:color="auto" w:fill="92D050"/>
            <w:vAlign w:val="center"/>
          </w:tcPr>
          <w:p w:rsidR="004E0D4F" w:rsidRDefault="004E0D4F">
            <w:pPr>
              <w:widowControl w:val="0"/>
              <w:overflowPunct w:val="0"/>
              <w:autoSpaceDE w:val="0"/>
              <w:autoSpaceDN w:val="0"/>
              <w:adjustRightInd w:val="0"/>
              <w:jc w:val="center"/>
              <w:textAlignment w:val="baseline"/>
            </w:pPr>
            <w:r>
              <w:t>2</w:t>
            </w:r>
          </w:p>
        </w:tc>
        <w:tc>
          <w:tcPr>
            <w:tcW w:w="1849" w:type="dxa"/>
            <w:vAlign w:val="center"/>
          </w:tcPr>
          <w:p w:rsidR="004E0D4F" w:rsidRDefault="004E0D4F">
            <w:pPr>
              <w:widowControl w:val="0"/>
              <w:overflowPunct w:val="0"/>
              <w:autoSpaceDE w:val="0"/>
              <w:autoSpaceDN w:val="0"/>
              <w:adjustRightInd w:val="0"/>
              <w:jc w:val="center"/>
              <w:textAlignment w:val="baseline"/>
            </w:pPr>
            <w:r>
              <w:t xml:space="preserve">Poco Probabile  </w:t>
            </w:r>
          </w:p>
        </w:tc>
        <w:tc>
          <w:tcPr>
            <w:tcW w:w="6248" w:type="dxa"/>
            <w:vAlign w:val="center"/>
          </w:tcPr>
          <w:p w:rsidR="004E0D4F" w:rsidRDefault="004E0D4F">
            <w:pPr>
              <w:jc w:val="both"/>
              <w:rPr>
                <w:caps/>
              </w:rPr>
            </w:pPr>
            <w:r>
              <w:t>Un’unica impresa/azienda sta lavorando in una propria area osservando una distanza di sicurezza da un’altra area occupata da terzi.</w:t>
            </w:r>
          </w:p>
        </w:tc>
      </w:tr>
      <w:tr w:rsidR="004E0D4F">
        <w:trPr>
          <w:trHeight w:val="680"/>
          <w:jc w:val="center"/>
        </w:trPr>
        <w:tc>
          <w:tcPr>
            <w:tcW w:w="1062" w:type="dxa"/>
            <w:shd w:val="clear" w:color="auto" w:fill="FFFF99"/>
            <w:vAlign w:val="center"/>
          </w:tcPr>
          <w:p w:rsidR="004E0D4F" w:rsidRDefault="004E0D4F">
            <w:pPr>
              <w:widowControl w:val="0"/>
              <w:overflowPunct w:val="0"/>
              <w:autoSpaceDE w:val="0"/>
              <w:autoSpaceDN w:val="0"/>
              <w:adjustRightInd w:val="0"/>
              <w:jc w:val="center"/>
              <w:textAlignment w:val="baseline"/>
            </w:pPr>
            <w:r>
              <w:t>3</w:t>
            </w:r>
          </w:p>
        </w:tc>
        <w:tc>
          <w:tcPr>
            <w:tcW w:w="1849" w:type="dxa"/>
            <w:vAlign w:val="center"/>
          </w:tcPr>
          <w:p w:rsidR="004E0D4F" w:rsidRDefault="004E0D4F">
            <w:pPr>
              <w:widowControl w:val="0"/>
              <w:overflowPunct w:val="0"/>
              <w:autoSpaceDE w:val="0"/>
              <w:autoSpaceDN w:val="0"/>
              <w:adjustRightInd w:val="0"/>
              <w:jc w:val="center"/>
              <w:textAlignment w:val="baseline"/>
            </w:pPr>
            <w:r>
              <w:t xml:space="preserve">Probabile  </w:t>
            </w:r>
          </w:p>
        </w:tc>
        <w:tc>
          <w:tcPr>
            <w:tcW w:w="6248" w:type="dxa"/>
            <w:vAlign w:val="center"/>
          </w:tcPr>
          <w:p w:rsidR="004E0D4F" w:rsidRDefault="004E0D4F">
            <w:pPr>
              <w:jc w:val="both"/>
            </w:pPr>
            <w:r>
              <w:t>Più imprese/aziende devono intervenire sequenzialmente (quindi in tempi diversi) nella stessa area per portare a termine un’opera nel suo complesso.</w:t>
            </w:r>
          </w:p>
        </w:tc>
      </w:tr>
      <w:tr w:rsidR="004E0D4F">
        <w:trPr>
          <w:trHeight w:val="680"/>
          <w:jc w:val="center"/>
        </w:trPr>
        <w:tc>
          <w:tcPr>
            <w:tcW w:w="1062" w:type="dxa"/>
            <w:tcBorders>
              <w:bottom w:val="single" w:sz="12" w:space="0" w:color="auto"/>
            </w:tcBorders>
            <w:shd w:val="clear" w:color="auto" w:fill="FF5050"/>
            <w:vAlign w:val="center"/>
          </w:tcPr>
          <w:p w:rsidR="004E0D4F" w:rsidRDefault="004E0D4F">
            <w:pPr>
              <w:widowControl w:val="0"/>
              <w:overflowPunct w:val="0"/>
              <w:autoSpaceDE w:val="0"/>
              <w:autoSpaceDN w:val="0"/>
              <w:adjustRightInd w:val="0"/>
              <w:jc w:val="center"/>
              <w:textAlignment w:val="baseline"/>
            </w:pPr>
            <w:r>
              <w:t>4</w:t>
            </w:r>
          </w:p>
        </w:tc>
        <w:tc>
          <w:tcPr>
            <w:tcW w:w="1849" w:type="dxa"/>
            <w:tcBorders>
              <w:bottom w:val="single" w:sz="12" w:space="0" w:color="auto"/>
            </w:tcBorders>
            <w:vAlign w:val="center"/>
          </w:tcPr>
          <w:p w:rsidR="004E0D4F" w:rsidRDefault="004E0D4F">
            <w:pPr>
              <w:widowControl w:val="0"/>
              <w:overflowPunct w:val="0"/>
              <w:autoSpaceDE w:val="0"/>
              <w:autoSpaceDN w:val="0"/>
              <w:adjustRightInd w:val="0"/>
              <w:jc w:val="center"/>
              <w:textAlignment w:val="baseline"/>
            </w:pPr>
            <w:r>
              <w:t xml:space="preserve">Molto Probabile  </w:t>
            </w:r>
          </w:p>
        </w:tc>
        <w:tc>
          <w:tcPr>
            <w:tcW w:w="6248" w:type="dxa"/>
            <w:tcBorders>
              <w:bottom w:val="single" w:sz="12" w:space="0" w:color="auto"/>
            </w:tcBorders>
            <w:vAlign w:val="center"/>
          </w:tcPr>
          <w:p w:rsidR="004E0D4F" w:rsidRDefault="004E0D4F">
            <w:pPr>
              <w:jc w:val="both"/>
            </w:pPr>
            <w:r>
              <w:t>Più imprese/aziende o lavoratori operano contemporaneamente nella stessa area per portare a termine un’opera nel suo complesso.</w:t>
            </w:r>
          </w:p>
        </w:tc>
      </w:tr>
    </w:tbl>
    <w:p w:rsidR="004E0D4F" w:rsidRDefault="004E0D4F">
      <w:pPr>
        <w:rPr>
          <w:b/>
          <w:sz w:val="28"/>
        </w:rPr>
      </w:pPr>
    </w:p>
    <w:p w:rsidR="004E0D4F" w:rsidRDefault="004E0D4F">
      <w:pPr>
        <w:rPr>
          <w:b/>
          <w:sz w:val="28"/>
        </w:rPr>
      </w:pPr>
    </w:p>
    <w:p w:rsidR="004E0D4F" w:rsidRDefault="004E0D4F">
      <w:pPr>
        <w:rPr>
          <w:b/>
          <w:sz w:val="28"/>
        </w:rPr>
      </w:pPr>
    </w:p>
    <w:p w:rsidR="004E0D4F" w:rsidRDefault="004E0D4F">
      <w:pPr>
        <w:rPr>
          <w:b/>
          <w:u w:val="single"/>
        </w:rPr>
      </w:pPr>
      <w:r>
        <w:rPr>
          <w:b/>
          <w:u w:val="single"/>
        </w:rPr>
        <w:t>INDICE DI GRAVITA’ DEL RISCHIO: GR</w:t>
      </w:r>
    </w:p>
    <w:p w:rsidR="004E0D4F" w:rsidRDefault="004E0D4F">
      <w:pPr>
        <w:rPr>
          <w:b/>
          <w:sz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62"/>
        <w:gridCol w:w="1849"/>
        <w:gridCol w:w="6248"/>
      </w:tblGrid>
      <w:tr w:rsidR="004E0D4F">
        <w:trPr>
          <w:trHeight w:val="454"/>
          <w:jc w:val="center"/>
        </w:trPr>
        <w:tc>
          <w:tcPr>
            <w:tcW w:w="1062" w:type="dxa"/>
            <w:tcBorders>
              <w:top w:val="single" w:sz="12" w:space="0" w:color="auto"/>
            </w:tcBorders>
            <w:shd w:val="clear" w:color="auto" w:fill="E6E6E6"/>
            <w:vAlign w:val="center"/>
          </w:tcPr>
          <w:p w:rsidR="004E0D4F" w:rsidRDefault="004E0D4F">
            <w:pPr>
              <w:widowControl w:val="0"/>
              <w:overflowPunct w:val="0"/>
              <w:autoSpaceDE w:val="0"/>
              <w:autoSpaceDN w:val="0"/>
              <w:adjustRightInd w:val="0"/>
              <w:jc w:val="center"/>
              <w:textAlignment w:val="baseline"/>
              <w:rPr>
                <w:b/>
              </w:rPr>
            </w:pPr>
            <w:r>
              <w:rPr>
                <w:b/>
              </w:rPr>
              <w:t>Valore</w:t>
            </w:r>
          </w:p>
        </w:tc>
        <w:tc>
          <w:tcPr>
            <w:tcW w:w="1849" w:type="dxa"/>
            <w:tcBorders>
              <w:top w:val="single" w:sz="12" w:space="0" w:color="auto"/>
            </w:tcBorders>
            <w:shd w:val="clear" w:color="auto" w:fill="E6E6E6"/>
            <w:vAlign w:val="center"/>
          </w:tcPr>
          <w:p w:rsidR="004E0D4F" w:rsidRDefault="004E0D4F">
            <w:pPr>
              <w:widowControl w:val="0"/>
              <w:overflowPunct w:val="0"/>
              <w:autoSpaceDE w:val="0"/>
              <w:autoSpaceDN w:val="0"/>
              <w:adjustRightInd w:val="0"/>
              <w:jc w:val="center"/>
              <w:textAlignment w:val="baseline"/>
              <w:rPr>
                <w:b/>
              </w:rPr>
            </w:pPr>
            <w:r>
              <w:rPr>
                <w:b/>
              </w:rPr>
              <w:t>Livello</w:t>
            </w:r>
          </w:p>
        </w:tc>
        <w:tc>
          <w:tcPr>
            <w:tcW w:w="6248" w:type="dxa"/>
            <w:tcBorders>
              <w:top w:val="single" w:sz="12" w:space="0" w:color="auto"/>
            </w:tcBorders>
            <w:shd w:val="clear" w:color="auto" w:fill="E6E6E6"/>
            <w:vAlign w:val="center"/>
          </w:tcPr>
          <w:p w:rsidR="004E0D4F" w:rsidRDefault="004E0D4F">
            <w:pPr>
              <w:widowControl w:val="0"/>
              <w:overflowPunct w:val="0"/>
              <w:autoSpaceDE w:val="0"/>
              <w:autoSpaceDN w:val="0"/>
              <w:adjustRightInd w:val="0"/>
              <w:ind w:left="-40" w:right="-78"/>
              <w:jc w:val="center"/>
              <w:textAlignment w:val="baseline"/>
              <w:rPr>
                <w:b/>
              </w:rPr>
            </w:pPr>
            <w:r>
              <w:rPr>
                <w:b/>
              </w:rPr>
              <w:t xml:space="preserve">Definizione </w:t>
            </w:r>
          </w:p>
        </w:tc>
      </w:tr>
      <w:tr w:rsidR="004E0D4F">
        <w:trPr>
          <w:trHeight w:val="680"/>
          <w:jc w:val="center"/>
        </w:trPr>
        <w:tc>
          <w:tcPr>
            <w:tcW w:w="1062" w:type="dxa"/>
            <w:tcBorders>
              <w:top w:val="single" w:sz="12" w:space="0" w:color="auto"/>
            </w:tcBorders>
            <w:shd w:val="clear" w:color="auto" w:fill="DBE5F1"/>
            <w:vAlign w:val="center"/>
          </w:tcPr>
          <w:p w:rsidR="004E0D4F" w:rsidRDefault="004E0D4F">
            <w:pPr>
              <w:widowControl w:val="0"/>
              <w:overflowPunct w:val="0"/>
              <w:autoSpaceDE w:val="0"/>
              <w:autoSpaceDN w:val="0"/>
              <w:adjustRightInd w:val="0"/>
              <w:jc w:val="center"/>
              <w:textAlignment w:val="baseline"/>
            </w:pPr>
            <w:r>
              <w:t>1</w:t>
            </w:r>
          </w:p>
        </w:tc>
        <w:tc>
          <w:tcPr>
            <w:tcW w:w="1849" w:type="dxa"/>
            <w:tcBorders>
              <w:top w:val="single" w:sz="12" w:space="0" w:color="auto"/>
            </w:tcBorders>
            <w:vAlign w:val="center"/>
          </w:tcPr>
          <w:p w:rsidR="004E0D4F" w:rsidRDefault="004E0D4F">
            <w:pPr>
              <w:widowControl w:val="0"/>
              <w:overflowPunct w:val="0"/>
              <w:autoSpaceDE w:val="0"/>
              <w:autoSpaceDN w:val="0"/>
              <w:adjustRightInd w:val="0"/>
              <w:jc w:val="center"/>
              <w:textAlignment w:val="baseline"/>
            </w:pPr>
            <w:r>
              <w:t xml:space="preserve">Lieve </w:t>
            </w:r>
          </w:p>
        </w:tc>
        <w:tc>
          <w:tcPr>
            <w:tcW w:w="6248" w:type="dxa"/>
            <w:tcBorders>
              <w:top w:val="single" w:sz="12" w:space="0" w:color="auto"/>
            </w:tcBorders>
            <w:vAlign w:val="center"/>
          </w:tcPr>
          <w:p w:rsidR="004E0D4F" w:rsidRDefault="004E0D4F">
            <w:pPr>
              <w:jc w:val="both"/>
            </w:pPr>
            <w:r>
              <w:t>Un’impresa/azienda utilizza unicamente utensileria manuale operando a livello del piano di calpestio.</w:t>
            </w:r>
          </w:p>
        </w:tc>
      </w:tr>
      <w:tr w:rsidR="004E0D4F">
        <w:trPr>
          <w:trHeight w:val="680"/>
          <w:jc w:val="center"/>
        </w:trPr>
        <w:tc>
          <w:tcPr>
            <w:tcW w:w="1062" w:type="dxa"/>
            <w:shd w:val="clear" w:color="auto" w:fill="92D050"/>
            <w:vAlign w:val="center"/>
          </w:tcPr>
          <w:p w:rsidR="004E0D4F" w:rsidRDefault="004E0D4F">
            <w:pPr>
              <w:widowControl w:val="0"/>
              <w:overflowPunct w:val="0"/>
              <w:autoSpaceDE w:val="0"/>
              <w:autoSpaceDN w:val="0"/>
              <w:adjustRightInd w:val="0"/>
              <w:jc w:val="center"/>
              <w:textAlignment w:val="baseline"/>
            </w:pPr>
            <w:r>
              <w:t>2</w:t>
            </w:r>
          </w:p>
        </w:tc>
        <w:tc>
          <w:tcPr>
            <w:tcW w:w="1849" w:type="dxa"/>
            <w:vAlign w:val="center"/>
          </w:tcPr>
          <w:p w:rsidR="004E0D4F" w:rsidRDefault="004E0D4F">
            <w:pPr>
              <w:widowControl w:val="0"/>
              <w:overflowPunct w:val="0"/>
              <w:autoSpaceDE w:val="0"/>
              <w:autoSpaceDN w:val="0"/>
              <w:adjustRightInd w:val="0"/>
              <w:jc w:val="center"/>
              <w:textAlignment w:val="baseline"/>
            </w:pPr>
            <w:r>
              <w:t xml:space="preserve">Medio </w:t>
            </w:r>
          </w:p>
        </w:tc>
        <w:tc>
          <w:tcPr>
            <w:tcW w:w="6248" w:type="dxa"/>
            <w:vAlign w:val="center"/>
          </w:tcPr>
          <w:p w:rsidR="004E0D4F" w:rsidRDefault="004E0D4F">
            <w:pPr>
              <w:jc w:val="both"/>
              <w:rPr>
                <w:caps/>
              </w:rPr>
            </w:pPr>
            <w:r>
              <w:t>Un’impresa/azienda utilizza unicamente utensileria manuale operando anche in quota (modeste opere provvisionali, trabattelli, scale a pioli, ecc.)</w:t>
            </w:r>
          </w:p>
        </w:tc>
      </w:tr>
      <w:tr w:rsidR="004E0D4F">
        <w:trPr>
          <w:trHeight w:val="680"/>
          <w:jc w:val="center"/>
        </w:trPr>
        <w:tc>
          <w:tcPr>
            <w:tcW w:w="1062" w:type="dxa"/>
            <w:shd w:val="clear" w:color="auto" w:fill="FFFF99"/>
            <w:vAlign w:val="center"/>
          </w:tcPr>
          <w:p w:rsidR="004E0D4F" w:rsidRDefault="004E0D4F">
            <w:pPr>
              <w:widowControl w:val="0"/>
              <w:overflowPunct w:val="0"/>
              <w:autoSpaceDE w:val="0"/>
              <w:autoSpaceDN w:val="0"/>
              <w:adjustRightInd w:val="0"/>
              <w:jc w:val="center"/>
              <w:textAlignment w:val="baseline"/>
            </w:pPr>
            <w:r>
              <w:t>3</w:t>
            </w:r>
          </w:p>
        </w:tc>
        <w:tc>
          <w:tcPr>
            <w:tcW w:w="1849" w:type="dxa"/>
            <w:vAlign w:val="center"/>
          </w:tcPr>
          <w:p w:rsidR="004E0D4F" w:rsidRDefault="004E0D4F">
            <w:pPr>
              <w:widowControl w:val="0"/>
              <w:overflowPunct w:val="0"/>
              <w:autoSpaceDE w:val="0"/>
              <w:autoSpaceDN w:val="0"/>
              <w:adjustRightInd w:val="0"/>
              <w:jc w:val="center"/>
              <w:textAlignment w:val="baseline"/>
            </w:pPr>
            <w:r>
              <w:t xml:space="preserve">Grave </w:t>
            </w:r>
          </w:p>
        </w:tc>
        <w:tc>
          <w:tcPr>
            <w:tcW w:w="6248" w:type="dxa"/>
            <w:vAlign w:val="center"/>
          </w:tcPr>
          <w:p w:rsidR="004E0D4F" w:rsidRDefault="004E0D4F">
            <w:pPr>
              <w:jc w:val="both"/>
            </w:pPr>
            <w:r>
              <w:t>Un’impresa/azienda introduce rischi tali da obbligare terzi ad utilizzare DPC.</w:t>
            </w:r>
          </w:p>
        </w:tc>
      </w:tr>
      <w:tr w:rsidR="004E0D4F">
        <w:trPr>
          <w:trHeight w:val="680"/>
          <w:jc w:val="center"/>
        </w:trPr>
        <w:tc>
          <w:tcPr>
            <w:tcW w:w="1062" w:type="dxa"/>
            <w:tcBorders>
              <w:bottom w:val="single" w:sz="12" w:space="0" w:color="auto"/>
            </w:tcBorders>
            <w:shd w:val="clear" w:color="auto" w:fill="FF5050"/>
            <w:vAlign w:val="center"/>
          </w:tcPr>
          <w:p w:rsidR="004E0D4F" w:rsidRDefault="004E0D4F">
            <w:pPr>
              <w:widowControl w:val="0"/>
              <w:overflowPunct w:val="0"/>
              <w:autoSpaceDE w:val="0"/>
              <w:autoSpaceDN w:val="0"/>
              <w:adjustRightInd w:val="0"/>
              <w:jc w:val="center"/>
              <w:textAlignment w:val="baseline"/>
            </w:pPr>
            <w:r>
              <w:lastRenderedPageBreak/>
              <w:t>4</w:t>
            </w:r>
          </w:p>
        </w:tc>
        <w:tc>
          <w:tcPr>
            <w:tcW w:w="1849" w:type="dxa"/>
            <w:tcBorders>
              <w:bottom w:val="single" w:sz="12" w:space="0" w:color="auto"/>
            </w:tcBorders>
            <w:vAlign w:val="center"/>
          </w:tcPr>
          <w:p w:rsidR="004E0D4F" w:rsidRDefault="004E0D4F">
            <w:pPr>
              <w:widowControl w:val="0"/>
              <w:overflowPunct w:val="0"/>
              <w:autoSpaceDE w:val="0"/>
              <w:autoSpaceDN w:val="0"/>
              <w:adjustRightInd w:val="0"/>
              <w:jc w:val="center"/>
              <w:textAlignment w:val="baseline"/>
            </w:pPr>
            <w:r>
              <w:t>Molto Grave</w:t>
            </w:r>
          </w:p>
        </w:tc>
        <w:tc>
          <w:tcPr>
            <w:tcW w:w="6248" w:type="dxa"/>
            <w:tcBorders>
              <w:bottom w:val="single" w:sz="12" w:space="0" w:color="auto"/>
            </w:tcBorders>
            <w:vAlign w:val="center"/>
          </w:tcPr>
          <w:p w:rsidR="004E0D4F" w:rsidRDefault="004E0D4F">
            <w:pPr>
              <w:jc w:val="both"/>
            </w:pPr>
            <w:r>
              <w:t xml:space="preserve">Un’impresa/azienda o un singolo lavoratore autonomo introducono rischi tali da obbligare terzi a predisporre misure di protezione collettiva (es. recinzioni, transenne, </w:t>
            </w:r>
            <w:proofErr w:type="spellStart"/>
            <w:r>
              <w:t>ecc</w:t>
            </w:r>
            <w:proofErr w:type="spellEnd"/>
            <w:r>
              <w:t>) e DPI.</w:t>
            </w:r>
          </w:p>
        </w:tc>
      </w:tr>
    </w:tbl>
    <w:p w:rsidR="004E0D4F" w:rsidRDefault="004E0D4F"/>
    <w:p w:rsidR="004E0D4F" w:rsidRDefault="004E0D4F"/>
    <w:p w:rsidR="004E0D4F" w:rsidRDefault="004E0D4F"/>
    <w:p w:rsidR="004E0D4F" w:rsidRDefault="004E0D4F"/>
    <w:p w:rsidR="004E0D4F" w:rsidRDefault="004E0D4F"/>
    <w:p w:rsidR="004E0D4F" w:rsidRDefault="004E0D4F"/>
    <w:p w:rsidR="004E0D4F" w:rsidRDefault="004E0D4F"/>
    <w:p w:rsidR="004E0D4F" w:rsidRDefault="004E0D4F">
      <w:pPr>
        <w:sectPr w:rsidR="004E0D4F">
          <w:headerReference w:type="default" r:id="rId10"/>
          <w:pgSz w:w="11907" w:h="16840" w:code="9"/>
          <w:pgMar w:top="1077" w:right="851" w:bottom="1077" w:left="1134" w:header="720" w:footer="527" w:gutter="567"/>
          <w:cols w:space="720"/>
          <w:docGrid w:linePitch="326"/>
        </w:sectPr>
      </w:pPr>
    </w:p>
    <w:p w:rsidR="004E0D4F" w:rsidRDefault="004E0D4F"/>
    <w:p w:rsidR="004E0D4F" w:rsidRDefault="004E0D4F">
      <w:pPr>
        <w:pStyle w:val="Titolo1"/>
        <w:shd w:val="clear" w:color="auto" w:fill="C0C0C0"/>
        <w:tabs>
          <w:tab w:val="clear" w:pos="8150"/>
          <w:tab w:val="left" w:pos="540"/>
        </w:tabs>
        <w:spacing w:line="240" w:lineRule="auto"/>
        <w:ind w:left="539" w:hanging="539"/>
        <w:jc w:val="left"/>
        <w:rPr>
          <w:rFonts w:ascii="Times New Roman" w:hAnsi="Times New Roman" w:cs="Times New Roman"/>
          <w:i w:val="0"/>
          <w:iCs w:val="0"/>
          <w:caps/>
          <w:sz w:val="28"/>
          <w:highlight w:val="lightGray"/>
        </w:rPr>
      </w:pPr>
      <w:bookmarkStart w:id="12" w:name="_Toc290303063"/>
      <w:bookmarkStart w:id="13" w:name="_Toc290380985"/>
      <w:r>
        <w:rPr>
          <w:rFonts w:ascii="Times New Roman" w:hAnsi="Times New Roman" w:cs="Times New Roman"/>
          <w:i w:val="0"/>
          <w:iCs w:val="0"/>
          <w:caps/>
          <w:sz w:val="28"/>
          <w:highlight w:val="lightGray"/>
        </w:rPr>
        <w:t>IPOTESI di valutazione dei rischi interferenziali</w:t>
      </w:r>
      <w:bookmarkEnd w:id="12"/>
      <w:bookmarkEnd w:id="13"/>
      <w:r>
        <w:rPr>
          <w:rFonts w:ascii="Times New Roman" w:hAnsi="Times New Roman" w:cs="Times New Roman"/>
          <w:i w:val="0"/>
          <w:iCs w:val="0"/>
          <w:caps/>
          <w:sz w:val="28"/>
          <w:highlight w:val="lightGray"/>
        </w:rPr>
        <w:t xml:space="preserve"> </w:t>
      </w:r>
    </w:p>
    <w:p w:rsidR="004E0D4F" w:rsidRDefault="004E0D4F"/>
    <w:p w:rsidR="004E0D4F" w:rsidRDefault="004E0D4F">
      <w:pPr>
        <w:jc w:val="both"/>
      </w:pPr>
      <w:r>
        <w:t>In base al metodo di valutazione del Rischio Interferenziale, in base ai dati di input forniti dal</w:t>
      </w:r>
      <w:r w:rsidR="00C44546">
        <w:t xml:space="preserve"> </w:t>
      </w:r>
      <w:r w:rsidR="00BB6A36">
        <w:t>Concessionario</w:t>
      </w:r>
      <w:r>
        <w:t xml:space="preserve"> e le caratteristiche del sito della </w:t>
      </w:r>
      <w:r w:rsidR="00BB6A36">
        <w:t>Concedente</w:t>
      </w:r>
      <w:r w:rsidR="00C44546">
        <w:t xml:space="preserve"> </w:t>
      </w:r>
      <w:r>
        <w:t>si riporta di seguito la valutazione del Rischi Interferenziali:</w:t>
      </w: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2"/>
        <w:gridCol w:w="3545"/>
        <w:gridCol w:w="425"/>
        <w:gridCol w:w="444"/>
        <w:gridCol w:w="974"/>
        <w:gridCol w:w="7512"/>
      </w:tblGrid>
      <w:tr w:rsidR="004E0D4F">
        <w:trPr>
          <w:trHeight w:val="427"/>
          <w:tblHeader/>
        </w:trPr>
        <w:tc>
          <w:tcPr>
            <w:tcW w:w="1842" w:type="dxa"/>
            <w:tcBorders>
              <w:right w:val="single" w:sz="4" w:space="0" w:color="auto"/>
            </w:tcBorders>
            <w:shd w:val="clear" w:color="auto" w:fill="E6E6E6"/>
            <w:vAlign w:val="center"/>
          </w:tcPr>
          <w:p w:rsidR="004E0D4F" w:rsidRDefault="004E0D4F">
            <w:pPr>
              <w:rPr>
                <w:b/>
              </w:rPr>
            </w:pPr>
            <w:r>
              <w:rPr>
                <w:b/>
              </w:rPr>
              <w:t>Area:</w:t>
            </w:r>
          </w:p>
        </w:tc>
        <w:tc>
          <w:tcPr>
            <w:tcW w:w="3545" w:type="dxa"/>
            <w:tcBorders>
              <w:right w:val="single" w:sz="4" w:space="0" w:color="auto"/>
            </w:tcBorders>
            <w:shd w:val="clear" w:color="auto" w:fill="E6E6E6"/>
            <w:vAlign w:val="center"/>
          </w:tcPr>
          <w:p w:rsidR="004E0D4F" w:rsidRDefault="004E0D4F">
            <w:pPr>
              <w:rPr>
                <w:b/>
              </w:rPr>
            </w:pPr>
            <w:r>
              <w:rPr>
                <w:b/>
              </w:rPr>
              <w:t>Rischi interferenziali</w:t>
            </w:r>
          </w:p>
        </w:tc>
        <w:tc>
          <w:tcPr>
            <w:tcW w:w="425" w:type="dxa"/>
            <w:tcBorders>
              <w:right w:val="single" w:sz="4" w:space="0" w:color="auto"/>
            </w:tcBorders>
            <w:shd w:val="clear" w:color="auto" w:fill="E6E6E6"/>
            <w:vAlign w:val="center"/>
          </w:tcPr>
          <w:p w:rsidR="004E0D4F" w:rsidRDefault="004E0D4F">
            <w:pPr>
              <w:widowControl w:val="0"/>
              <w:overflowPunct w:val="0"/>
              <w:autoSpaceDE w:val="0"/>
              <w:autoSpaceDN w:val="0"/>
              <w:adjustRightInd w:val="0"/>
              <w:ind w:left="-40" w:right="-78"/>
              <w:jc w:val="center"/>
              <w:textAlignment w:val="baseline"/>
              <w:rPr>
                <w:b/>
              </w:rPr>
            </w:pPr>
            <w:r>
              <w:rPr>
                <w:b/>
              </w:rPr>
              <w:t>GR</w:t>
            </w:r>
          </w:p>
        </w:tc>
        <w:tc>
          <w:tcPr>
            <w:tcW w:w="444" w:type="dxa"/>
            <w:tcBorders>
              <w:right w:val="single" w:sz="4" w:space="0" w:color="auto"/>
            </w:tcBorders>
            <w:shd w:val="clear" w:color="auto" w:fill="E6E6E6"/>
            <w:vAlign w:val="center"/>
          </w:tcPr>
          <w:p w:rsidR="004E0D4F" w:rsidRDefault="004E0D4F">
            <w:pPr>
              <w:widowControl w:val="0"/>
              <w:overflowPunct w:val="0"/>
              <w:autoSpaceDE w:val="0"/>
              <w:autoSpaceDN w:val="0"/>
              <w:adjustRightInd w:val="0"/>
              <w:jc w:val="center"/>
              <w:textAlignment w:val="baseline"/>
              <w:rPr>
                <w:b/>
              </w:rPr>
            </w:pPr>
            <w:r>
              <w:rPr>
                <w:b/>
              </w:rPr>
              <w:t>PI</w:t>
            </w:r>
          </w:p>
        </w:tc>
        <w:tc>
          <w:tcPr>
            <w:tcW w:w="974" w:type="dxa"/>
            <w:tcBorders>
              <w:right w:val="single" w:sz="4" w:space="0" w:color="auto"/>
            </w:tcBorders>
            <w:shd w:val="clear" w:color="auto" w:fill="E6E6E6"/>
            <w:vAlign w:val="center"/>
          </w:tcPr>
          <w:p w:rsidR="004E0D4F" w:rsidRDefault="004E0D4F">
            <w:pPr>
              <w:widowControl w:val="0"/>
              <w:overflowPunct w:val="0"/>
              <w:autoSpaceDE w:val="0"/>
              <w:autoSpaceDN w:val="0"/>
              <w:adjustRightInd w:val="0"/>
              <w:jc w:val="center"/>
              <w:textAlignment w:val="baseline"/>
              <w:rPr>
                <w:b/>
              </w:rPr>
            </w:pPr>
            <w:r>
              <w:rPr>
                <w:b/>
              </w:rPr>
              <w:t>RI</w:t>
            </w:r>
          </w:p>
        </w:tc>
        <w:tc>
          <w:tcPr>
            <w:tcW w:w="7512" w:type="dxa"/>
            <w:tcBorders>
              <w:right w:val="single" w:sz="4" w:space="0" w:color="auto"/>
            </w:tcBorders>
            <w:shd w:val="clear" w:color="auto" w:fill="E6E6E6"/>
            <w:vAlign w:val="center"/>
          </w:tcPr>
          <w:p w:rsidR="004E0D4F" w:rsidRDefault="004E0D4F">
            <w:pPr>
              <w:rPr>
                <w:b/>
              </w:rPr>
            </w:pPr>
            <w:r>
              <w:rPr>
                <w:b/>
              </w:rPr>
              <w:t>Misure di Prevenzione e Protezione</w:t>
            </w:r>
          </w:p>
        </w:tc>
      </w:tr>
      <w:tr w:rsidR="009A3E9F" w:rsidTr="009A3E9F">
        <w:trPr>
          <w:cantSplit/>
          <w:trHeight w:val="2281"/>
        </w:trPr>
        <w:tc>
          <w:tcPr>
            <w:tcW w:w="1842" w:type="dxa"/>
            <w:vMerge w:val="restart"/>
            <w:tcBorders>
              <w:right w:val="single" w:sz="4" w:space="0" w:color="auto"/>
            </w:tcBorders>
            <w:vAlign w:val="center"/>
          </w:tcPr>
          <w:p w:rsidR="009A3E9F" w:rsidRDefault="00900808" w:rsidP="004170E6">
            <w:r>
              <w:t>Corridoi</w:t>
            </w:r>
          </w:p>
        </w:tc>
        <w:tc>
          <w:tcPr>
            <w:tcW w:w="3545" w:type="dxa"/>
            <w:vMerge w:val="restart"/>
            <w:tcBorders>
              <w:right w:val="single" w:sz="4" w:space="0" w:color="auto"/>
            </w:tcBorders>
            <w:vAlign w:val="center"/>
          </w:tcPr>
          <w:p w:rsidR="009A3E9F" w:rsidRDefault="009A3E9F" w:rsidP="00952611">
            <w:pPr>
              <w:widowControl w:val="0"/>
              <w:overflowPunct w:val="0"/>
              <w:autoSpaceDE w:val="0"/>
              <w:autoSpaceDN w:val="0"/>
              <w:adjustRightInd w:val="0"/>
              <w:ind w:left="361"/>
              <w:textAlignment w:val="baseline"/>
            </w:pPr>
          </w:p>
          <w:p w:rsidR="009A3E9F" w:rsidRDefault="009A3E9F">
            <w:pPr>
              <w:widowControl w:val="0"/>
              <w:numPr>
                <w:ilvl w:val="0"/>
                <w:numId w:val="16"/>
              </w:numPr>
              <w:tabs>
                <w:tab w:val="clear" w:pos="720"/>
                <w:tab w:val="num" w:pos="360"/>
              </w:tabs>
              <w:overflowPunct w:val="0"/>
              <w:autoSpaceDE w:val="0"/>
              <w:autoSpaceDN w:val="0"/>
              <w:adjustRightInd w:val="0"/>
              <w:ind w:left="361"/>
              <w:textAlignment w:val="baseline"/>
            </w:pPr>
            <w:r>
              <w:t xml:space="preserve">Impianto elettrico </w:t>
            </w:r>
          </w:p>
          <w:p w:rsidR="009A3E9F" w:rsidRDefault="009A3E9F">
            <w:pPr>
              <w:widowControl w:val="0"/>
              <w:numPr>
                <w:ilvl w:val="0"/>
                <w:numId w:val="16"/>
              </w:numPr>
              <w:tabs>
                <w:tab w:val="clear" w:pos="720"/>
                <w:tab w:val="num" w:pos="360"/>
              </w:tabs>
              <w:overflowPunct w:val="0"/>
              <w:autoSpaceDE w:val="0"/>
              <w:autoSpaceDN w:val="0"/>
              <w:adjustRightInd w:val="0"/>
              <w:ind w:left="361"/>
              <w:textAlignment w:val="baseline"/>
            </w:pPr>
            <w:r>
              <w:t xml:space="preserve">Schiacciamento </w:t>
            </w:r>
          </w:p>
          <w:p w:rsidR="00C01745" w:rsidRDefault="00C01745">
            <w:pPr>
              <w:widowControl w:val="0"/>
              <w:numPr>
                <w:ilvl w:val="0"/>
                <w:numId w:val="16"/>
              </w:numPr>
              <w:tabs>
                <w:tab w:val="clear" w:pos="720"/>
                <w:tab w:val="num" w:pos="360"/>
              </w:tabs>
              <w:overflowPunct w:val="0"/>
              <w:autoSpaceDE w:val="0"/>
              <w:autoSpaceDN w:val="0"/>
              <w:adjustRightInd w:val="0"/>
              <w:ind w:left="361"/>
              <w:textAlignment w:val="baseline"/>
            </w:pPr>
            <w:r>
              <w:t>Inciampo</w:t>
            </w:r>
          </w:p>
          <w:p w:rsidR="00C01745" w:rsidRDefault="00C01745">
            <w:pPr>
              <w:widowControl w:val="0"/>
              <w:numPr>
                <w:ilvl w:val="0"/>
                <w:numId w:val="16"/>
              </w:numPr>
              <w:tabs>
                <w:tab w:val="clear" w:pos="720"/>
                <w:tab w:val="num" w:pos="360"/>
              </w:tabs>
              <w:overflowPunct w:val="0"/>
              <w:autoSpaceDE w:val="0"/>
              <w:autoSpaceDN w:val="0"/>
              <w:adjustRightInd w:val="0"/>
              <w:ind w:left="361"/>
              <w:textAlignment w:val="baseline"/>
            </w:pPr>
            <w:r>
              <w:t>Scivolamento</w:t>
            </w:r>
          </w:p>
          <w:p w:rsidR="00C01745" w:rsidRDefault="00C01745">
            <w:pPr>
              <w:widowControl w:val="0"/>
              <w:numPr>
                <w:ilvl w:val="0"/>
                <w:numId w:val="16"/>
              </w:numPr>
              <w:tabs>
                <w:tab w:val="clear" w:pos="720"/>
                <w:tab w:val="num" w:pos="360"/>
              </w:tabs>
              <w:overflowPunct w:val="0"/>
              <w:autoSpaceDE w:val="0"/>
              <w:autoSpaceDN w:val="0"/>
              <w:adjustRightInd w:val="0"/>
              <w:ind w:left="361"/>
              <w:textAlignment w:val="baseline"/>
            </w:pPr>
            <w:r>
              <w:t>Caduta dall’alto</w:t>
            </w:r>
          </w:p>
          <w:p w:rsidR="00C01745" w:rsidRDefault="00C01745">
            <w:pPr>
              <w:widowControl w:val="0"/>
              <w:numPr>
                <w:ilvl w:val="0"/>
                <w:numId w:val="16"/>
              </w:numPr>
              <w:tabs>
                <w:tab w:val="clear" w:pos="720"/>
                <w:tab w:val="num" w:pos="360"/>
              </w:tabs>
              <w:overflowPunct w:val="0"/>
              <w:autoSpaceDE w:val="0"/>
              <w:autoSpaceDN w:val="0"/>
              <w:adjustRightInd w:val="0"/>
              <w:ind w:left="361"/>
              <w:textAlignment w:val="baseline"/>
            </w:pPr>
            <w:r>
              <w:t>Taglio</w:t>
            </w:r>
          </w:p>
          <w:p w:rsidR="00C01745" w:rsidRDefault="00C01745">
            <w:pPr>
              <w:widowControl w:val="0"/>
              <w:numPr>
                <w:ilvl w:val="0"/>
                <w:numId w:val="16"/>
              </w:numPr>
              <w:tabs>
                <w:tab w:val="clear" w:pos="720"/>
                <w:tab w:val="num" w:pos="360"/>
              </w:tabs>
              <w:overflowPunct w:val="0"/>
              <w:autoSpaceDE w:val="0"/>
              <w:autoSpaceDN w:val="0"/>
              <w:adjustRightInd w:val="0"/>
              <w:ind w:left="361"/>
              <w:textAlignment w:val="baseline"/>
            </w:pPr>
            <w:r>
              <w:t>Cedimenti strutturali</w:t>
            </w:r>
          </w:p>
          <w:p w:rsidR="00C01745" w:rsidRDefault="00C01745">
            <w:pPr>
              <w:widowControl w:val="0"/>
              <w:numPr>
                <w:ilvl w:val="0"/>
                <w:numId w:val="16"/>
              </w:numPr>
              <w:tabs>
                <w:tab w:val="clear" w:pos="720"/>
                <w:tab w:val="num" w:pos="360"/>
              </w:tabs>
              <w:overflowPunct w:val="0"/>
              <w:autoSpaceDE w:val="0"/>
              <w:autoSpaceDN w:val="0"/>
              <w:adjustRightInd w:val="0"/>
              <w:ind w:left="361"/>
              <w:textAlignment w:val="baseline"/>
            </w:pPr>
            <w:r>
              <w:t>Schiacciamento</w:t>
            </w:r>
          </w:p>
          <w:p w:rsidR="00C01745" w:rsidRDefault="00C01745" w:rsidP="00C01745">
            <w:pPr>
              <w:widowControl w:val="0"/>
              <w:overflowPunct w:val="0"/>
              <w:autoSpaceDE w:val="0"/>
              <w:autoSpaceDN w:val="0"/>
              <w:adjustRightInd w:val="0"/>
              <w:ind w:left="1"/>
              <w:textAlignment w:val="baseline"/>
            </w:pPr>
            <w:r>
              <w:t xml:space="preserve">       </w:t>
            </w:r>
          </w:p>
          <w:p w:rsidR="009A3E9F" w:rsidRDefault="009A3E9F" w:rsidP="00C01745">
            <w:pPr>
              <w:widowControl w:val="0"/>
              <w:overflowPunct w:val="0"/>
              <w:autoSpaceDE w:val="0"/>
              <w:autoSpaceDN w:val="0"/>
              <w:adjustRightInd w:val="0"/>
              <w:ind w:left="1"/>
              <w:textAlignment w:val="baseline"/>
            </w:pPr>
          </w:p>
        </w:tc>
        <w:tc>
          <w:tcPr>
            <w:tcW w:w="425" w:type="dxa"/>
            <w:vMerge w:val="restart"/>
            <w:tcBorders>
              <w:left w:val="single" w:sz="4" w:space="0" w:color="auto"/>
              <w:right w:val="single" w:sz="4" w:space="0" w:color="auto"/>
            </w:tcBorders>
            <w:vAlign w:val="center"/>
          </w:tcPr>
          <w:p w:rsidR="009A3E9F" w:rsidRDefault="009A3E9F">
            <w:pPr>
              <w:widowControl w:val="0"/>
              <w:overflowPunct w:val="0"/>
              <w:autoSpaceDE w:val="0"/>
              <w:autoSpaceDN w:val="0"/>
              <w:adjustRightInd w:val="0"/>
              <w:jc w:val="center"/>
              <w:textAlignment w:val="baseline"/>
            </w:pPr>
            <w:r>
              <w:t>2</w:t>
            </w:r>
          </w:p>
        </w:tc>
        <w:tc>
          <w:tcPr>
            <w:tcW w:w="444" w:type="dxa"/>
            <w:vMerge w:val="restart"/>
            <w:tcBorders>
              <w:left w:val="single" w:sz="4" w:space="0" w:color="auto"/>
              <w:right w:val="single" w:sz="4" w:space="0" w:color="auto"/>
            </w:tcBorders>
            <w:vAlign w:val="center"/>
          </w:tcPr>
          <w:p w:rsidR="009A3E9F" w:rsidRDefault="009A3E9F">
            <w:pPr>
              <w:widowControl w:val="0"/>
              <w:overflowPunct w:val="0"/>
              <w:autoSpaceDE w:val="0"/>
              <w:autoSpaceDN w:val="0"/>
              <w:adjustRightInd w:val="0"/>
              <w:jc w:val="center"/>
              <w:textAlignment w:val="baseline"/>
            </w:pPr>
            <w:r>
              <w:t>4</w:t>
            </w:r>
          </w:p>
        </w:tc>
        <w:tc>
          <w:tcPr>
            <w:tcW w:w="974" w:type="dxa"/>
            <w:vMerge w:val="restart"/>
            <w:tcBorders>
              <w:left w:val="single" w:sz="4" w:space="0" w:color="auto"/>
              <w:right w:val="single" w:sz="4" w:space="0" w:color="auto"/>
            </w:tcBorders>
            <w:shd w:val="clear" w:color="auto" w:fill="FFFF99"/>
            <w:vAlign w:val="center"/>
          </w:tcPr>
          <w:p w:rsidR="009A3E9F" w:rsidRDefault="009A3E9F">
            <w:pPr>
              <w:widowControl w:val="0"/>
              <w:overflowPunct w:val="0"/>
              <w:autoSpaceDE w:val="0"/>
              <w:autoSpaceDN w:val="0"/>
              <w:adjustRightInd w:val="0"/>
              <w:jc w:val="center"/>
              <w:textAlignment w:val="baseline"/>
            </w:pPr>
            <w:r>
              <w:t>MEDIO</w:t>
            </w:r>
          </w:p>
        </w:tc>
        <w:tc>
          <w:tcPr>
            <w:tcW w:w="7512" w:type="dxa"/>
            <w:tcBorders>
              <w:left w:val="single" w:sz="4" w:space="0" w:color="auto"/>
              <w:right w:val="single" w:sz="4" w:space="0" w:color="auto"/>
            </w:tcBorders>
          </w:tcPr>
          <w:p w:rsidR="009A3E9F" w:rsidRDefault="009A3E9F" w:rsidP="00123D29">
            <w:pPr>
              <w:autoSpaceDE w:val="0"/>
              <w:autoSpaceDN w:val="0"/>
              <w:adjustRightInd w:val="0"/>
              <w:rPr>
                <w:sz w:val="21"/>
                <w:szCs w:val="21"/>
              </w:rPr>
            </w:pPr>
            <w:r>
              <w:rPr>
                <w:sz w:val="21"/>
                <w:szCs w:val="21"/>
              </w:rPr>
              <w:t>- Seguire la procedur</w:t>
            </w:r>
            <w:r w:rsidR="00C44546">
              <w:rPr>
                <w:sz w:val="21"/>
                <w:szCs w:val="21"/>
              </w:rPr>
              <w:t>a di emergenza che consiste nell’</w:t>
            </w:r>
            <w:r>
              <w:rPr>
                <w:sz w:val="21"/>
                <w:szCs w:val="21"/>
              </w:rPr>
              <w:t xml:space="preserve">evacuare dalle uscite di emergenza segnalate e visibili e seguire le indicazioni degli addetti alle emergenza che saranno individuabili visivamente in quanto saranno dotati di pettorina ad alta visibilità </w:t>
            </w:r>
          </w:p>
          <w:p w:rsidR="009A3E9F" w:rsidRDefault="009A3E9F" w:rsidP="009A3E9F">
            <w:pPr>
              <w:autoSpaceDE w:val="0"/>
              <w:autoSpaceDN w:val="0"/>
              <w:adjustRightInd w:val="0"/>
              <w:rPr>
                <w:sz w:val="21"/>
                <w:szCs w:val="21"/>
              </w:rPr>
            </w:pPr>
            <w:r>
              <w:rPr>
                <w:sz w:val="21"/>
                <w:szCs w:val="21"/>
              </w:rPr>
              <w:t xml:space="preserve">-La logistica durante lo spostamento </w:t>
            </w:r>
            <w:r w:rsidR="00C01745">
              <w:rPr>
                <w:sz w:val="21"/>
                <w:szCs w:val="21"/>
              </w:rPr>
              <w:t>di materiale</w:t>
            </w:r>
            <w:r>
              <w:rPr>
                <w:sz w:val="21"/>
                <w:szCs w:val="21"/>
              </w:rPr>
              <w:t xml:space="preserve">, dovrà tener conto delle vie di esodo, uscite di emergenze e accessibilità ai mezzi estinguenti. </w:t>
            </w:r>
          </w:p>
          <w:p w:rsidR="009A3E9F" w:rsidRDefault="009A3E9F" w:rsidP="009A3E9F">
            <w:pPr>
              <w:autoSpaceDE w:val="0"/>
              <w:autoSpaceDN w:val="0"/>
              <w:adjustRightInd w:val="0"/>
              <w:rPr>
                <w:sz w:val="21"/>
                <w:szCs w:val="21"/>
              </w:rPr>
            </w:pPr>
            <w:r>
              <w:rPr>
                <w:sz w:val="21"/>
                <w:szCs w:val="21"/>
              </w:rPr>
              <w:t>Tali apprestamenti di sicurezza dovranno essere sempre fruibili e accessibili.</w:t>
            </w:r>
          </w:p>
          <w:p w:rsidR="00C01745" w:rsidRDefault="00C01745" w:rsidP="009A3E9F">
            <w:pPr>
              <w:autoSpaceDE w:val="0"/>
              <w:autoSpaceDN w:val="0"/>
              <w:adjustRightInd w:val="0"/>
              <w:rPr>
                <w:sz w:val="21"/>
                <w:szCs w:val="21"/>
              </w:rPr>
            </w:pPr>
            <w:r>
              <w:rPr>
                <w:sz w:val="21"/>
                <w:szCs w:val="21"/>
              </w:rPr>
              <w:t>Porre la massima attenzione quando si opera sui corridoi aperti verso il vuoto. E’ vietato usare scale portatili in prossimità dei vuoti</w:t>
            </w:r>
          </w:p>
          <w:p w:rsidR="00C01745" w:rsidRDefault="00C01745" w:rsidP="009A3E9F">
            <w:pPr>
              <w:autoSpaceDE w:val="0"/>
              <w:autoSpaceDN w:val="0"/>
              <w:adjustRightInd w:val="0"/>
              <w:rPr>
                <w:sz w:val="21"/>
                <w:szCs w:val="21"/>
              </w:rPr>
            </w:pPr>
            <w:r>
              <w:rPr>
                <w:sz w:val="21"/>
                <w:szCs w:val="21"/>
              </w:rPr>
              <w:t>Segnalare le aree ove si opera con scale/portatili</w:t>
            </w:r>
          </w:p>
          <w:p w:rsidR="00C01745" w:rsidRPr="00123D29" w:rsidRDefault="00C01745" w:rsidP="009A3E9F">
            <w:pPr>
              <w:autoSpaceDE w:val="0"/>
              <w:autoSpaceDN w:val="0"/>
              <w:adjustRightInd w:val="0"/>
              <w:rPr>
                <w:sz w:val="21"/>
                <w:szCs w:val="21"/>
              </w:rPr>
            </w:pPr>
            <w:r>
              <w:rPr>
                <w:sz w:val="21"/>
                <w:szCs w:val="21"/>
              </w:rPr>
              <w:t xml:space="preserve">Prima di operare sui corpi illuminanti e/o sull’impianto idraulico è necessario ricevere l’approvazione dal responsabile AFOL che vi farà operare a circuiti aperti. </w:t>
            </w:r>
          </w:p>
        </w:tc>
      </w:tr>
      <w:tr w:rsidR="004E0D4F">
        <w:trPr>
          <w:cantSplit/>
          <w:trHeight w:val="498"/>
        </w:trPr>
        <w:tc>
          <w:tcPr>
            <w:tcW w:w="1842" w:type="dxa"/>
            <w:vMerge/>
            <w:tcBorders>
              <w:right w:val="single" w:sz="4" w:space="0" w:color="auto"/>
            </w:tcBorders>
            <w:vAlign w:val="center"/>
          </w:tcPr>
          <w:p w:rsidR="004E0D4F" w:rsidRDefault="004E0D4F"/>
        </w:tc>
        <w:tc>
          <w:tcPr>
            <w:tcW w:w="3545" w:type="dxa"/>
            <w:vMerge/>
            <w:tcBorders>
              <w:right w:val="single" w:sz="4" w:space="0" w:color="auto"/>
            </w:tcBorders>
            <w:vAlign w:val="center"/>
          </w:tcPr>
          <w:p w:rsidR="004E0D4F" w:rsidRDefault="004E0D4F">
            <w:pPr>
              <w:widowControl w:val="0"/>
              <w:numPr>
                <w:ilvl w:val="0"/>
                <w:numId w:val="16"/>
              </w:numPr>
              <w:tabs>
                <w:tab w:val="clear" w:pos="720"/>
                <w:tab w:val="num" w:pos="360"/>
              </w:tabs>
              <w:overflowPunct w:val="0"/>
              <w:autoSpaceDE w:val="0"/>
              <w:autoSpaceDN w:val="0"/>
              <w:adjustRightInd w:val="0"/>
              <w:ind w:left="361"/>
              <w:textAlignment w:val="baseline"/>
            </w:pPr>
          </w:p>
        </w:tc>
        <w:tc>
          <w:tcPr>
            <w:tcW w:w="425" w:type="dxa"/>
            <w:vMerge/>
            <w:tcBorders>
              <w:left w:val="single" w:sz="4" w:space="0" w:color="auto"/>
              <w:right w:val="single" w:sz="4" w:space="0" w:color="auto"/>
            </w:tcBorders>
            <w:vAlign w:val="center"/>
          </w:tcPr>
          <w:p w:rsidR="004E0D4F" w:rsidRDefault="004E0D4F">
            <w:pPr>
              <w:widowControl w:val="0"/>
              <w:overflowPunct w:val="0"/>
              <w:autoSpaceDE w:val="0"/>
              <w:autoSpaceDN w:val="0"/>
              <w:adjustRightInd w:val="0"/>
              <w:jc w:val="center"/>
              <w:textAlignment w:val="baseline"/>
            </w:pPr>
          </w:p>
        </w:tc>
        <w:tc>
          <w:tcPr>
            <w:tcW w:w="444" w:type="dxa"/>
            <w:vMerge/>
            <w:tcBorders>
              <w:left w:val="single" w:sz="4" w:space="0" w:color="auto"/>
              <w:right w:val="single" w:sz="4" w:space="0" w:color="auto"/>
            </w:tcBorders>
            <w:vAlign w:val="center"/>
          </w:tcPr>
          <w:p w:rsidR="004E0D4F" w:rsidRDefault="004E0D4F">
            <w:pPr>
              <w:widowControl w:val="0"/>
              <w:overflowPunct w:val="0"/>
              <w:autoSpaceDE w:val="0"/>
              <w:autoSpaceDN w:val="0"/>
              <w:adjustRightInd w:val="0"/>
              <w:jc w:val="center"/>
              <w:textAlignment w:val="baseline"/>
            </w:pPr>
          </w:p>
        </w:tc>
        <w:tc>
          <w:tcPr>
            <w:tcW w:w="974" w:type="dxa"/>
            <w:vMerge/>
            <w:tcBorders>
              <w:left w:val="single" w:sz="4" w:space="0" w:color="auto"/>
              <w:right w:val="single" w:sz="4" w:space="0" w:color="auto"/>
            </w:tcBorders>
            <w:shd w:val="clear" w:color="auto" w:fill="FFFF99"/>
            <w:vAlign w:val="center"/>
          </w:tcPr>
          <w:p w:rsidR="004E0D4F" w:rsidRDefault="004E0D4F">
            <w:pPr>
              <w:widowControl w:val="0"/>
              <w:overflowPunct w:val="0"/>
              <w:autoSpaceDE w:val="0"/>
              <w:autoSpaceDN w:val="0"/>
              <w:adjustRightInd w:val="0"/>
              <w:jc w:val="center"/>
              <w:textAlignment w:val="baseline"/>
            </w:pPr>
          </w:p>
        </w:tc>
        <w:tc>
          <w:tcPr>
            <w:tcW w:w="7512" w:type="dxa"/>
            <w:tcBorders>
              <w:left w:val="single" w:sz="4" w:space="0" w:color="auto"/>
              <w:right w:val="single" w:sz="4" w:space="0" w:color="auto"/>
            </w:tcBorders>
            <w:vAlign w:val="center"/>
          </w:tcPr>
          <w:p w:rsidR="004E0D4F" w:rsidRDefault="004E0D4F">
            <w:pPr>
              <w:autoSpaceDE w:val="0"/>
              <w:autoSpaceDN w:val="0"/>
              <w:adjustRightInd w:val="0"/>
              <w:rPr>
                <w:sz w:val="21"/>
                <w:szCs w:val="21"/>
              </w:rPr>
            </w:pPr>
            <w:r>
              <w:rPr>
                <w:sz w:val="21"/>
                <w:szCs w:val="21"/>
              </w:rPr>
              <w:t>- Non sostare nelle aree di deposito materiale.</w:t>
            </w:r>
          </w:p>
          <w:p w:rsidR="004E0D4F" w:rsidRDefault="004E0D4F">
            <w:pPr>
              <w:autoSpaceDE w:val="0"/>
              <w:autoSpaceDN w:val="0"/>
              <w:adjustRightInd w:val="0"/>
              <w:rPr>
                <w:sz w:val="21"/>
                <w:szCs w:val="21"/>
              </w:rPr>
            </w:pPr>
            <w:r>
              <w:rPr>
                <w:sz w:val="21"/>
                <w:szCs w:val="21"/>
              </w:rPr>
              <w:t>- Non deporre materiale a terra tale da creare rischi di inciampo.</w:t>
            </w:r>
          </w:p>
          <w:p w:rsidR="000C0906" w:rsidRDefault="004E0D4F" w:rsidP="000C0906">
            <w:pPr>
              <w:autoSpaceDE w:val="0"/>
              <w:autoSpaceDN w:val="0"/>
              <w:adjustRightInd w:val="0"/>
              <w:rPr>
                <w:sz w:val="21"/>
                <w:szCs w:val="21"/>
              </w:rPr>
            </w:pPr>
            <w:r>
              <w:rPr>
                <w:sz w:val="21"/>
                <w:szCs w:val="21"/>
              </w:rPr>
              <w:t xml:space="preserve">- </w:t>
            </w:r>
            <w:r w:rsidR="000C0906">
              <w:rPr>
                <w:sz w:val="21"/>
                <w:szCs w:val="21"/>
              </w:rPr>
              <w:t>S</w:t>
            </w:r>
            <w:r>
              <w:rPr>
                <w:sz w:val="21"/>
                <w:szCs w:val="21"/>
              </w:rPr>
              <w:t>egnalare, delimitare e perimetrale con apposite schermature, quando possibile, la zona di svolgimento delle lavorazioni</w:t>
            </w:r>
          </w:p>
          <w:p w:rsidR="004E0D4F" w:rsidRDefault="004E0D4F" w:rsidP="000C0906">
            <w:pPr>
              <w:autoSpaceDE w:val="0"/>
              <w:autoSpaceDN w:val="0"/>
              <w:adjustRightInd w:val="0"/>
              <w:rPr>
                <w:sz w:val="21"/>
                <w:szCs w:val="21"/>
              </w:rPr>
            </w:pPr>
            <w:r>
              <w:rPr>
                <w:sz w:val="21"/>
                <w:szCs w:val="21"/>
              </w:rPr>
              <w:t xml:space="preserve">- </w:t>
            </w:r>
            <w:r w:rsidR="000C0906">
              <w:rPr>
                <w:sz w:val="21"/>
                <w:szCs w:val="21"/>
              </w:rPr>
              <w:t>L</w:t>
            </w:r>
            <w:r>
              <w:rPr>
                <w:sz w:val="21"/>
                <w:szCs w:val="21"/>
              </w:rPr>
              <w:t>e persone non direttamente interessate alle attività in questione devono essere tenute lont</w:t>
            </w:r>
            <w:r w:rsidR="000C0906">
              <w:rPr>
                <w:sz w:val="21"/>
                <w:szCs w:val="21"/>
              </w:rPr>
              <w:t>ane dalle zone di lavorazione.</w:t>
            </w:r>
          </w:p>
          <w:p w:rsidR="00C01745" w:rsidRDefault="00C01745" w:rsidP="000C0906">
            <w:pPr>
              <w:autoSpaceDE w:val="0"/>
              <w:autoSpaceDN w:val="0"/>
              <w:adjustRightInd w:val="0"/>
              <w:rPr>
                <w:sz w:val="21"/>
                <w:szCs w:val="21"/>
              </w:rPr>
            </w:pPr>
            <w:r>
              <w:rPr>
                <w:sz w:val="21"/>
                <w:szCs w:val="21"/>
              </w:rPr>
              <w:t xml:space="preserve">-Presenza di pavimento galleggiante non sovraccaricare con carichi il pavimento </w:t>
            </w:r>
          </w:p>
        </w:tc>
      </w:tr>
      <w:tr w:rsidR="009A3E9F" w:rsidTr="009A3E9F">
        <w:trPr>
          <w:cantSplit/>
          <w:trHeight w:val="223"/>
        </w:trPr>
        <w:tc>
          <w:tcPr>
            <w:tcW w:w="1842" w:type="dxa"/>
            <w:vMerge/>
            <w:tcBorders>
              <w:right w:val="single" w:sz="4" w:space="0" w:color="auto"/>
            </w:tcBorders>
            <w:vAlign w:val="center"/>
          </w:tcPr>
          <w:p w:rsidR="009A3E9F" w:rsidRDefault="009A3E9F"/>
        </w:tc>
        <w:tc>
          <w:tcPr>
            <w:tcW w:w="3545" w:type="dxa"/>
            <w:vMerge/>
            <w:tcBorders>
              <w:right w:val="single" w:sz="4" w:space="0" w:color="auto"/>
            </w:tcBorders>
            <w:vAlign w:val="center"/>
          </w:tcPr>
          <w:p w:rsidR="009A3E9F" w:rsidRDefault="009A3E9F">
            <w:pPr>
              <w:widowControl w:val="0"/>
              <w:numPr>
                <w:ilvl w:val="0"/>
                <w:numId w:val="16"/>
              </w:numPr>
              <w:tabs>
                <w:tab w:val="clear" w:pos="720"/>
                <w:tab w:val="num" w:pos="360"/>
              </w:tabs>
              <w:overflowPunct w:val="0"/>
              <w:autoSpaceDE w:val="0"/>
              <w:autoSpaceDN w:val="0"/>
              <w:adjustRightInd w:val="0"/>
              <w:ind w:left="361"/>
              <w:textAlignment w:val="baseline"/>
            </w:pPr>
          </w:p>
        </w:tc>
        <w:tc>
          <w:tcPr>
            <w:tcW w:w="425" w:type="dxa"/>
            <w:vMerge/>
            <w:tcBorders>
              <w:left w:val="single" w:sz="4" w:space="0" w:color="auto"/>
              <w:right w:val="single" w:sz="4" w:space="0" w:color="auto"/>
            </w:tcBorders>
            <w:vAlign w:val="center"/>
          </w:tcPr>
          <w:p w:rsidR="009A3E9F" w:rsidRDefault="009A3E9F">
            <w:pPr>
              <w:widowControl w:val="0"/>
              <w:overflowPunct w:val="0"/>
              <w:autoSpaceDE w:val="0"/>
              <w:autoSpaceDN w:val="0"/>
              <w:adjustRightInd w:val="0"/>
              <w:jc w:val="center"/>
              <w:textAlignment w:val="baseline"/>
            </w:pPr>
          </w:p>
        </w:tc>
        <w:tc>
          <w:tcPr>
            <w:tcW w:w="444" w:type="dxa"/>
            <w:vMerge/>
            <w:tcBorders>
              <w:left w:val="single" w:sz="4" w:space="0" w:color="auto"/>
              <w:right w:val="single" w:sz="4" w:space="0" w:color="auto"/>
            </w:tcBorders>
            <w:vAlign w:val="center"/>
          </w:tcPr>
          <w:p w:rsidR="009A3E9F" w:rsidRDefault="009A3E9F">
            <w:pPr>
              <w:widowControl w:val="0"/>
              <w:overflowPunct w:val="0"/>
              <w:autoSpaceDE w:val="0"/>
              <w:autoSpaceDN w:val="0"/>
              <w:adjustRightInd w:val="0"/>
              <w:jc w:val="center"/>
              <w:textAlignment w:val="baseline"/>
            </w:pPr>
          </w:p>
        </w:tc>
        <w:tc>
          <w:tcPr>
            <w:tcW w:w="974" w:type="dxa"/>
            <w:vMerge/>
            <w:tcBorders>
              <w:left w:val="single" w:sz="4" w:space="0" w:color="auto"/>
              <w:right w:val="single" w:sz="4" w:space="0" w:color="auto"/>
            </w:tcBorders>
            <w:shd w:val="clear" w:color="auto" w:fill="FFFF99"/>
            <w:vAlign w:val="center"/>
          </w:tcPr>
          <w:p w:rsidR="009A3E9F" w:rsidRDefault="009A3E9F">
            <w:pPr>
              <w:widowControl w:val="0"/>
              <w:overflowPunct w:val="0"/>
              <w:autoSpaceDE w:val="0"/>
              <w:autoSpaceDN w:val="0"/>
              <w:adjustRightInd w:val="0"/>
              <w:jc w:val="center"/>
              <w:textAlignment w:val="baseline"/>
            </w:pPr>
          </w:p>
        </w:tc>
        <w:tc>
          <w:tcPr>
            <w:tcW w:w="7512" w:type="dxa"/>
            <w:tcBorders>
              <w:left w:val="single" w:sz="4" w:space="0" w:color="auto"/>
              <w:right w:val="single" w:sz="4" w:space="0" w:color="auto"/>
            </w:tcBorders>
          </w:tcPr>
          <w:p w:rsidR="009A3E9F" w:rsidRDefault="009A3E9F" w:rsidP="00AE5254">
            <w:pPr>
              <w:autoSpaceDE w:val="0"/>
              <w:autoSpaceDN w:val="0"/>
              <w:adjustRightInd w:val="0"/>
              <w:rPr>
                <w:sz w:val="21"/>
                <w:szCs w:val="21"/>
              </w:rPr>
            </w:pPr>
            <w:r>
              <w:rPr>
                <w:sz w:val="21"/>
                <w:szCs w:val="21"/>
              </w:rPr>
              <w:t>- Indossare adeguati DPI</w:t>
            </w:r>
          </w:p>
        </w:tc>
      </w:tr>
      <w:tr w:rsidR="007600B9" w:rsidTr="009A3E9F">
        <w:trPr>
          <w:cantSplit/>
          <w:trHeight w:val="223"/>
        </w:trPr>
        <w:tc>
          <w:tcPr>
            <w:tcW w:w="1842" w:type="dxa"/>
            <w:vMerge w:val="restart"/>
            <w:tcBorders>
              <w:right w:val="single" w:sz="4" w:space="0" w:color="auto"/>
            </w:tcBorders>
            <w:vAlign w:val="center"/>
          </w:tcPr>
          <w:p w:rsidR="007600B9" w:rsidRDefault="007600B9">
            <w:r>
              <w:lastRenderedPageBreak/>
              <w:t>Uffici</w:t>
            </w:r>
          </w:p>
        </w:tc>
        <w:tc>
          <w:tcPr>
            <w:tcW w:w="3545" w:type="dxa"/>
            <w:vMerge w:val="restart"/>
            <w:tcBorders>
              <w:right w:val="single" w:sz="4" w:space="0" w:color="auto"/>
            </w:tcBorders>
            <w:vAlign w:val="center"/>
          </w:tcPr>
          <w:p w:rsidR="007600B9" w:rsidRDefault="007600B9" w:rsidP="006A47B3">
            <w:pPr>
              <w:widowControl w:val="0"/>
              <w:numPr>
                <w:ilvl w:val="0"/>
                <w:numId w:val="16"/>
              </w:numPr>
              <w:tabs>
                <w:tab w:val="clear" w:pos="720"/>
                <w:tab w:val="num" w:pos="360"/>
              </w:tabs>
              <w:overflowPunct w:val="0"/>
              <w:autoSpaceDE w:val="0"/>
              <w:autoSpaceDN w:val="0"/>
              <w:adjustRightInd w:val="0"/>
              <w:ind w:left="361"/>
              <w:textAlignment w:val="baseline"/>
            </w:pPr>
            <w:r>
              <w:t xml:space="preserve">Impianto elettrico </w:t>
            </w:r>
          </w:p>
          <w:p w:rsidR="007600B9" w:rsidRDefault="007600B9" w:rsidP="006A47B3">
            <w:pPr>
              <w:widowControl w:val="0"/>
              <w:numPr>
                <w:ilvl w:val="0"/>
                <w:numId w:val="16"/>
              </w:numPr>
              <w:tabs>
                <w:tab w:val="clear" w:pos="720"/>
                <w:tab w:val="num" w:pos="360"/>
              </w:tabs>
              <w:overflowPunct w:val="0"/>
              <w:autoSpaceDE w:val="0"/>
              <w:autoSpaceDN w:val="0"/>
              <w:adjustRightInd w:val="0"/>
              <w:ind w:left="361"/>
              <w:textAlignment w:val="baseline"/>
            </w:pPr>
            <w:r>
              <w:t xml:space="preserve">Schiacciamento </w:t>
            </w:r>
          </w:p>
          <w:p w:rsidR="007600B9" w:rsidRDefault="007600B9" w:rsidP="006A47B3">
            <w:pPr>
              <w:widowControl w:val="0"/>
              <w:numPr>
                <w:ilvl w:val="0"/>
                <w:numId w:val="16"/>
              </w:numPr>
              <w:tabs>
                <w:tab w:val="clear" w:pos="720"/>
                <w:tab w:val="num" w:pos="360"/>
              </w:tabs>
              <w:overflowPunct w:val="0"/>
              <w:autoSpaceDE w:val="0"/>
              <w:autoSpaceDN w:val="0"/>
              <w:adjustRightInd w:val="0"/>
              <w:ind w:left="361"/>
              <w:textAlignment w:val="baseline"/>
            </w:pPr>
            <w:r>
              <w:t>Inciampo</w:t>
            </w:r>
          </w:p>
          <w:p w:rsidR="007600B9" w:rsidRDefault="007600B9" w:rsidP="006A47B3">
            <w:pPr>
              <w:widowControl w:val="0"/>
              <w:numPr>
                <w:ilvl w:val="0"/>
                <w:numId w:val="16"/>
              </w:numPr>
              <w:tabs>
                <w:tab w:val="clear" w:pos="720"/>
                <w:tab w:val="num" w:pos="360"/>
              </w:tabs>
              <w:overflowPunct w:val="0"/>
              <w:autoSpaceDE w:val="0"/>
              <w:autoSpaceDN w:val="0"/>
              <w:adjustRightInd w:val="0"/>
              <w:ind w:left="361"/>
              <w:textAlignment w:val="baseline"/>
            </w:pPr>
            <w:r>
              <w:t>Scivolamento</w:t>
            </w:r>
          </w:p>
          <w:p w:rsidR="007600B9" w:rsidRDefault="007600B9" w:rsidP="006A47B3">
            <w:pPr>
              <w:widowControl w:val="0"/>
              <w:numPr>
                <w:ilvl w:val="0"/>
                <w:numId w:val="16"/>
              </w:numPr>
              <w:tabs>
                <w:tab w:val="clear" w:pos="720"/>
                <w:tab w:val="num" w:pos="360"/>
              </w:tabs>
              <w:overflowPunct w:val="0"/>
              <w:autoSpaceDE w:val="0"/>
              <w:autoSpaceDN w:val="0"/>
              <w:adjustRightInd w:val="0"/>
              <w:ind w:left="361"/>
              <w:textAlignment w:val="baseline"/>
            </w:pPr>
            <w:r>
              <w:t>Caduta dall’alto</w:t>
            </w:r>
          </w:p>
          <w:p w:rsidR="007600B9" w:rsidRDefault="007600B9" w:rsidP="006A47B3">
            <w:pPr>
              <w:widowControl w:val="0"/>
              <w:numPr>
                <w:ilvl w:val="0"/>
                <w:numId w:val="16"/>
              </w:numPr>
              <w:tabs>
                <w:tab w:val="clear" w:pos="720"/>
                <w:tab w:val="num" w:pos="360"/>
              </w:tabs>
              <w:overflowPunct w:val="0"/>
              <w:autoSpaceDE w:val="0"/>
              <w:autoSpaceDN w:val="0"/>
              <w:adjustRightInd w:val="0"/>
              <w:ind w:left="361"/>
              <w:textAlignment w:val="baseline"/>
            </w:pPr>
            <w:r>
              <w:t>Taglio</w:t>
            </w:r>
          </w:p>
          <w:p w:rsidR="007600B9" w:rsidRDefault="007600B9" w:rsidP="006A47B3">
            <w:pPr>
              <w:widowControl w:val="0"/>
              <w:numPr>
                <w:ilvl w:val="0"/>
                <w:numId w:val="16"/>
              </w:numPr>
              <w:tabs>
                <w:tab w:val="clear" w:pos="720"/>
                <w:tab w:val="num" w:pos="360"/>
              </w:tabs>
              <w:overflowPunct w:val="0"/>
              <w:autoSpaceDE w:val="0"/>
              <w:autoSpaceDN w:val="0"/>
              <w:adjustRightInd w:val="0"/>
              <w:ind w:left="361"/>
              <w:textAlignment w:val="baseline"/>
            </w:pPr>
            <w:r>
              <w:t>Cedimenti strutturali</w:t>
            </w:r>
          </w:p>
          <w:p w:rsidR="007600B9" w:rsidRDefault="007600B9" w:rsidP="006A47B3">
            <w:pPr>
              <w:widowControl w:val="0"/>
              <w:numPr>
                <w:ilvl w:val="0"/>
                <w:numId w:val="16"/>
              </w:numPr>
              <w:tabs>
                <w:tab w:val="clear" w:pos="720"/>
                <w:tab w:val="num" w:pos="360"/>
              </w:tabs>
              <w:overflowPunct w:val="0"/>
              <w:autoSpaceDE w:val="0"/>
              <w:autoSpaceDN w:val="0"/>
              <w:adjustRightInd w:val="0"/>
              <w:ind w:left="361"/>
              <w:textAlignment w:val="baseline"/>
            </w:pPr>
            <w:r>
              <w:t>Schiacciamento</w:t>
            </w:r>
          </w:p>
          <w:p w:rsidR="007600B9" w:rsidRDefault="007600B9" w:rsidP="006A47B3">
            <w:pPr>
              <w:widowControl w:val="0"/>
              <w:numPr>
                <w:ilvl w:val="0"/>
                <w:numId w:val="16"/>
              </w:numPr>
              <w:tabs>
                <w:tab w:val="clear" w:pos="720"/>
                <w:tab w:val="num" w:pos="360"/>
              </w:tabs>
              <w:overflowPunct w:val="0"/>
              <w:autoSpaceDE w:val="0"/>
              <w:autoSpaceDN w:val="0"/>
              <w:adjustRightInd w:val="0"/>
              <w:ind w:left="361"/>
              <w:textAlignment w:val="baseline"/>
            </w:pPr>
            <w:r>
              <w:t xml:space="preserve">Caduta di materiale dall’alto </w:t>
            </w:r>
          </w:p>
          <w:p w:rsidR="007600B9" w:rsidRDefault="007600B9" w:rsidP="006A47B3">
            <w:pPr>
              <w:widowControl w:val="0"/>
              <w:overflowPunct w:val="0"/>
              <w:autoSpaceDE w:val="0"/>
              <w:autoSpaceDN w:val="0"/>
              <w:adjustRightInd w:val="0"/>
              <w:ind w:left="1"/>
              <w:textAlignment w:val="baseline"/>
            </w:pPr>
            <w:r>
              <w:t xml:space="preserve">       </w:t>
            </w:r>
          </w:p>
          <w:p w:rsidR="007600B9" w:rsidRDefault="007600B9" w:rsidP="006A47B3">
            <w:pPr>
              <w:widowControl w:val="0"/>
              <w:overflowPunct w:val="0"/>
              <w:autoSpaceDE w:val="0"/>
              <w:autoSpaceDN w:val="0"/>
              <w:adjustRightInd w:val="0"/>
              <w:ind w:left="361"/>
              <w:textAlignment w:val="baseline"/>
            </w:pPr>
          </w:p>
        </w:tc>
        <w:tc>
          <w:tcPr>
            <w:tcW w:w="425" w:type="dxa"/>
            <w:vMerge w:val="restart"/>
            <w:tcBorders>
              <w:left w:val="single" w:sz="4" w:space="0" w:color="auto"/>
              <w:right w:val="single" w:sz="4" w:space="0" w:color="auto"/>
            </w:tcBorders>
            <w:vAlign w:val="center"/>
          </w:tcPr>
          <w:p w:rsidR="007600B9" w:rsidRDefault="007600B9" w:rsidP="009F6260">
            <w:pPr>
              <w:widowControl w:val="0"/>
              <w:overflowPunct w:val="0"/>
              <w:autoSpaceDE w:val="0"/>
              <w:autoSpaceDN w:val="0"/>
              <w:adjustRightInd w:val="0"/>
              <w:jc w:val="center"/>
              <w:textAlignment w:val="baseline"/>
            </w:pPr>
            <w:r>
              <w:t>2</w:t>
            </w:r>
          </w:p>
        </w:tc>
        <w:tc>
          <w:tcPr>
            <w:tcW w:w="444" w:type="dxa"/>
            <w:vMerge w:val="restart"/>
            <w:tcBorders>
              <w:left w:val="single" w:sz="4" w:space="0" w:color="auto"/>
              <w:right w:val="single" w:sz="4" w:space="0" w:color="auto"/>
            </w:tcBorders>
            <w:vAlign w:val="center"/>
          </w:tcPr>
          <w:p w:rsidR="007600B9" w:rsidRDefault="007600B9" w:rsidP="009F6260">
            <w:pPr>
              <w:widowControl w:val="0"/>
              <w:overflowPunct w:val="0"/>
              <w:autoSpaceDE w:val="0"/>
              <w:autoSpaceDN w:val="0"/>
              <w:adjustRightInd w:val="0"/>
              <w:jc w:val="center"/>
              <w:textAlignment w:val="baseline"/>
            </w:pPr>
            <w:r>
              <w:t>4</w:t>
            </w:r>
          </w:p>
        </w:tc>
        <w:tc>
          <w:tcPr>
            <w:tcW w:w="974" w:type="dxa"/>
            <w:vMerge w:val="restart"/>
            <w:tcBorders>
              <w:left w:val="single" w:sz="4" w:space="0" w:color="auto"/>
              <w:right w:val="single" w:sz="4" w:space="0" w:color="auto"/>
            </w:tcBorders>
            <w:shd w:val="clear" w:color="auto" w:fill="FFFF99"/>
            <w:vAlign w:val="center"/>
          </w:tcPr>
          <w:p w:rsidR="007600B9" w:rsidRDefault="007600B9" w:rsidP="009F6260">
            <w:pPr>
              <w:widowControl w:val="0"/>
              <w:overflowPunct w:val="0"/>
              <w:autoSpaceDE w:val="0"/>
              <w:autoSpaceDN w:val="0"/>
              <w:adjustRightInd w:val="0"/>
              <w:jc w:val="center"/>
              <w:textAlignment w:val="baseline"/>
            </w:pPr>
            <w:r>
              <w:t>MEDIO</w:t>
            </w:r>
          </w:p>
        </w:tc>
        <w:tc>
          <w:tcPr>
            <w:tcW w:w="7512" w:type="dxa"/>
            <w:tcBorders>
              <w:left w:val="single" w:sz="4" w:space="0" w:color="auto"/>
              <w:right w:val="single" w:sz="4" w:space="0" w:color="auto"/>
            </w:tcBorders>
          </w:tcPr>
          <w:p w:rsidR="007600B9" w:rsidRDefault="007600B9" w:rsidP="009F6260">
            <w:pPr>
              <w:autoSpaceDE w:val="0"/>
              <w:autoSpaceDN w:val="0"/>
              <w:adjustRightInd w:val="0"/>
              <w:rPr>
                <w:sz w:val="21"/>
                <w:szCs w:val="21"/>
              </w:rPr>
            </w:pPr>
            <w:r>
              <w:rPr>
                <w:sz w:val="21"/>
                <w:szCs w:val="21"/>
              </w:rPr>
              <w:t xml:space="preserve">- Seguire la procedura di emergenza </w:t>
            </w:r>
            <w:r w:rsidR="00C44546">
              <w:rPr>
                <w:sz w:val="21"/>
                <w:szCs w:val="21"/>
              </w:rPr>
              <w:t>che consiste nell’</w:t>
            </w:r>
            <w:r>
              <w:rPr>
                <w:sz w:val="21"/>
                <w:szCs w:val="21"/>
              </w:rPr>
              <w:t>evacuare dalle uscite di emergenza segnalate e visibili e seguire le indicazioni degli addetti alle emergenza che saranno individuabili visivamente in quanto saranno dotati d</w:t>
            </w:r>
            <w:r w:rsidR="00C44546">
              <w:rPr>
                <w:sz w:val="21"/>
                <w:szCs w:val="21"/>
              </w:rPr>
              <w:t>i pettorina ad alta visibilità.</w:t>
            </w:r>
          </w:p>
          <w:p w:rsidR="007600B9" w:rsidRDefault="007600B9" w:rsidP="009F6260">
            <w:pPr>
              <w:autoSpaceDE w:val="0"/>
              <w:autoSpaceDN w:val="0"/>
              <w:adjustRightInd w:val="0"/>
              <w:rPr>
                <w:sz w:val="21"/>
                <w:szCs w:val="21"/>
              </w:rPr>
            </w:pPr>
            <w:r>
              <w:rPr>
                <w:sz w:val="21"/>
                <w:szCs w:val="21"/>
              </w:rPr>
              <w:t xml:space="preserve">-La logistica durante lo spostamento di materiale, dovrà tener conto delle vie di esodo, uscite di emergenze e accessibilità ai mezzi estinguenti. </w:t>
            </w:r>
          </w:p>
          <w:p w:rsidR="007600B9" w:rsidRDefault="007600B9" w:rsidP="009F6260">
            <w:pPr>
              <w:autoSpaceDE w:val="0"/>
              <w:autoSpaceDN w:val="0"/>
              <w:adjustRightInd w:val="0"/>
              <w:rPr>
                <w:sz w:val="21"/>
                <w:szCs w:val="21"/>
              </w:rPr>
            </w:pPr>
            <w:r>
              <w:rPr>
                <w:sz w:val="21"/>
                <w:szCs w:val="21"/>
              </w:rPr>
              <w:t>Tali apprestamenti di sicurezza dovranno essere sempre fruibili e accessibili.</w:t>
            </w:r>
          </w:p>
          <w:p w:rsidR="007600B9" w:rsidRDefault="007600B9" w:rsidP="009F6260">
            <w:pPr>
              <w:autoSpaceDE w:val="0"/>
              <w:autoSpaceDN w:val="0"/>
              <w:adjustRightInd w:val="0"/>
              <w:rPr>
                <w:sz w:val="21"/>
                <w:szCs w:val="21"/>
              </w:rPr>
            </w:pPr>
            <w:r>
              <w:rPr>
                <w:sz w:val="21"/>
                <w:szCs w:val="21"/>
              </w:rPr>
              <w:t>Segnalare le aree ove si opera con scale/portatili</w:t>
            </w:r>
          </w:p>
          <w:p w:rsidR="007600B9" w:rsidRPr="00123D29" w:rsidRDefault="007600B9" w:rsidP="009F6260">
            <w:pPr>
              <w:autoSpaceDE w:val="0"/>
              <w:autoSpaceDN w:val="0"/>
              <w:adjustRightInd w:val="0"/>
              <w:rPr>
                <w:sz w:val="21"/>
                <w:szCs w:val="21"/>
              </w:rPr>
            </w:pPr>
            <w:r>
              <w:rPr>
                <w:sz w:val="21"/>
                <w:szCs w:val="21"/>
              </w:rPr>
              <w:t xml:space="preserve">Prima di operare sui corpi illuminanti e/o sull’impianto idraulico è necessario ricevere l’approvazione dal responsabile AFOL che vi farà operare a circuiti aperti. </w:t>
            </w:r>
          </w:p>
        </w:tc>
      </w:tr>
      <w:tr w:rsidR="007600B9" w:rsidTr="009F6260">
        <w:trPr>
          <w:cantSplit/>
          <w:trHeight w:val="223"/>
        </w:trPr>
        <w:tc>
          <w:tcPr>
            <w:tcW w:w="1842" w:type="dxa"/>
            <w:vMerge/>
            <w:tcBorders>
              <w:right w:val="single" w:sz="4" w:space="0" w:color="auto"/>
            </w:tcBorders>
            <w:vAlign w:val="center"/>
          </w:tcPr>
          <w:p w:rsidR="007600B9" w:rsidRDefault="007600B9"/>
        </w:tc>
        <w:tc>
          <w:tcPr>
            <w:tcW w:w="3545" w:type="dxa"/>
            <w:vMerge/>
            <w:tcBorders>
              <w:right w:val="single" w:sz="4" w:space="0" w:color="auto"/>
            </w:tcBorders>
            <w:vAlign w:val="center"/>
          </w:tcPr>
          <w:p w:rsidR="007600B9" w:rsidRDefault="007600B9">
            <w:pPr>
              <w:widowControl w:val="0"/>
              <w:numPr>
                <w:ilvl w:val="0"/>
                <w:numId w:val="16"/>
              </w:numPr>
              <w:tabs>
                <w:tab w:val="clear" w:pos="720"/>
                <w:tab w:val="num" w:pos="360"/>
              </w:tabs>
              <w:overflowPunct w:val="0"/>
              <w:autoSpaceDE w:val="0"/>
              <w:autoSpaceDN w:val="0"/>
              <w:adjustRightInd w:val="0"/>
              <w:ind w:left="361"/>
              <w:textAlignment w:val="baseline"/>
            </w:pPr>
          </w:p>
        </w:tc>
        <w:tc>
          <w:tcPr>
            <w:tcW w:w="425" w:type="dxa"/>
            <w:vMerge/>
            <w:tcBorders>
              <w:left w:val="single" w:sz="4" w:space="0" w:color="auto"/>
              <w:right w:val="single" w:sz="4" w:space="0" w:color="auto"/>
            </w:tcBorders>
            <w:vAlign w:val="center"/>
          </w:tcPr>
          <w:p w:rsidR="007600B9" w:rsidRDefault="007600B9" w:rsidP="009F6260">
            <w:pPr>
              <w:widowControl w:val="0"/>
              <w:overflowPunct w:val="0"/>
              <w:autoSpaceDE w:val="0"/>
              <w:autoSpaceDN w:val="0"/>
              <w:adjustRightInd w:val="0"/>
              <w:jc w:val="center"/>
              <w:textAlignment w:val="baseline"/>
            </w:pPr>
          </w:p>
        </w:tc>
        <w:tc>
          <w:tcPr>
            <w:tcW w:w="444" w:type="dxa"/>
            <w:vMerge/>
            <w:tcBorders>
              <w:left w:val="single" w:sz="4" w:space="0" w:color="auto"/>
              <w:right w:val="single" w:sz="4" w:space="0" w:color="auto"/>
            </w:tcBorders>
            <w:vAlign w:val="center"/>
          </w:tcPr>
          <w:p w:rsidR="007600B9" w:rsidRDefault="007600B9" w:rsidP="009F6260">
            <w:pPr>
              <w:widowControl w:val="0"/>
              <w:overflowPunct w:val="0"/>
              <w:autoSpaceDE w:val="0"/>
              <w:autoSpaceDN w:val="0"/>
              <w:adjustRightInd w:val="0"/>
              <w:jc w:val="center"/>
              <w:textAlignment w:val="baseline"/>
            </w:pPr>
          </w:p>
        </w:tc>
        <w:tc>
          <w:tcPr>
            <w:tcW w:w="974" w:type="dxa"/>
            <w:vMerge/>
            <w:tcBorders>
              <w:left w:val="single" w:sz="4" w:space="0" w:color="auto"/>
              <w:right w:val="single" w:sz="4" w:space="0" w:color="auto"/>
            </w:tcBorders>
            <w:shd w:val="clear" w:color="auto" w:fill="FFFF99"/>
            <w:vAlign w:val="center"/>
          </w:tcPr>
          <w:p w:rsidR="007600B9" w:rsidRDefault="007600B9" w:rsidP="009F6260">
            <w:pPr>
              <w:widowControl w:val="0"/>
              <w:overflowPunct w:val="0"/>
              <w:autoSpaceDE w:val="0"/>
              <w:autoSpaceDN w:val="0"/>
              <w:adjustRightInd w:val="0"/>
              <w:jc w:val="center"/>
              <w:textAlignment w:val="baseline"/>
            </w:pPr>
          </w:p>
        </w:tc>
        <w:tc>
          <w:tcPr>
            <w:tcW w:w="7512" w:type="dxa"/>
            <w:tcBorders>
              <w:left w:val="single" w:sz="4" w:space="0" w:color="auto"/>
              <w:right w:val="single" w:sz="4" w:space="0" w:color="auto"/>
            </w:tcBorders>
            <w:vAlign w:val="center"/>
          </w:tcPr>
          <w:p w:rsidR="007600B9" w:rsidRDefault="007600B9" w:rsidP="009F6260">
            <w:pPr>
              <w:autoSpaceDE w:val="0"/>
              <w:autoSpaceDN w:val="0"/>
              <w:adjustRightInd w:val="0"/>
              <w:rPr>
                <w:sz w:val="21"/>
                <w:szCs w:val="21"/>
              </w:rPr>
            </w:pPr>
            <w:r>
              <w:rPr>
                <w:sz w:val="21"/>
                <w:szCs w:val="21"/>
              </w:rPr>
              <w:t>- Non sostare nelle aree di deposito materiale.</w:t>
            </w:r>
          </w:p>
          <w:p w:rsidR="007600B9" w:rsidRDefault="007600B9" w:rsidP="009F6260">
            <w:pPr>
              <w:autoSpaceDE w:val="0"/>
              <w:autoSpaceDN w:val="0"/>
              <w:adjustRightInd w:val="0"/>
              <w:rPr>
                <w:sz w:val="21"/>
                <w:szCs w:val="21"/>
              </w:rPr>
            </w:pPr>
            <w:r>
              <w:rPr>
                <w:sz w:val="21"/>
                <w:szCs w:val="21"/>
              </w:rPr>
              <w:t>- Non deporre materiale a terra tale da creare rischi di inciampo.</w:t>
            </w:r>
          </w:p>
          <w:p w:rsidR="007600B9" w:rsidRDefault="007600B9" w:rsidP="009F6260">
            <w:pPr>
              <w:autoSpaceDE w:val="0"/>
              <w:autoSpaceDN w:val="0"/>
              <w:adjustRightInd w:val="0"/>
              <w:rPr>
                <w:sz w:val="21"/>
                <w:szCs w:val="21"/>
              </w:rPr>
            </w:pPr>
            <w:r>
              <w:rPr>
                <w:sz w:val="21"/>
                <w:szCs w:val="21"/>
              </w:rPr>
              <w:t>- Segnalare, delimitare e perimetrale con apposite schermature, quando possibile, la zona di svolgimento delle lavorazioni</w:t>
            </w:r>
          </w:p>
          <w:p w:rsidR="007600B9" w:rsidRDefault="007600B9" w:rsidP="009F6260">
            <w:pPr>
              <w:autoSpaceDE w:val="0"/>
              <w:autoSpaceDN w:val="0"/>
              <w:adjustRightInd w:val="0"/>
              <w:rPr>
                <w:sz w:val="21"/>
                <w:szCs w:val="21"/>
              </w:rPr>
            </w:pPr>
            <w:r>
              <w:rPr>
                <w:sz w:val="21"/>
                <w:szCs w:val="21"/>
              </w:rPr>
              <w:t>- Le persone non direttamente interessate alle attività in questione devono essere tenute lontane dalle zone di lavorazione.</w:t>
            </w:r>
          </w:p>
          <w:p w:rsidR="007600B9" w:rsidRDefault="007600B9" w:rsidP="009F6260">
            <w:pPr>
              <w:autoSpaceDE w:val="0"/>
              <w:autoSpaceDN w:val="0"/>
              <w:adjustRightInd w:val="0"/>
              <w:rPr>
                <w:sz w:val="21"/>
                <w:szCs w:val="21"/>
              </w:rPr>
            </w:pPr>
            <w:r>
              <w:rPr>
                <w:sz w:val="21"/>
                <w:szCs w:val="21"/>
              </w:rPr>
              <w:t xml:space="preserve">-Presenza di pavimento galleggiante non sovraccaricare con carichi il pavimento </w:t>
            </w:r>
          </w:p>
          <w:p w:rsidR="007600B9" w:rsidRDefault="007600B9" w:rsidP="00C44546">
            <w:pPr>
              <w:autoSpaceDE w:val="0"/>
              <w:autoSpaceDN w:val="0"/>
              <w:adjustRightInd w:val="0"/>
              <w:rPr>
                <w:sz w:val="21"/>
                <w:szCs w:val="21"/>
              </w:rPr>
            </w:pPr>
            <w:r>
              <w:rPr>
                <w:sz w:val="21"/>
                <w:szCs w:val="21"/>
              </w:rPr>
              <w:t xml:space="preserve">-Porre attenzione, quando si movimenta/apre mobilio, causa possibile presenza di materiale non accatastato regolarmente (pile di carta </w:t>
            </w:r>
            <w:r w:rsidR="00C44546">
              <w:rPr>
                <w:sz w:val="21"/>
                <w:szCs w:val="21"/>
              </w:rPr>
              <w:t>ecc...</w:t>
            </w:r>
            <w:r>
              <w:rPr>
                <w:sz w:val="21"/>
                <w:szCs w:val="21"/>
              </w:rPr>
              <w:t>)</w:t>
            </w:r>
          </w:p>
        </w:tc>
      </w:tr>
    </w:tbl>
    <w:p w:rsidR="00C6589A" w:rsidRDefault="00C6589A">
      <w:r>
        <w:br w:type="page"/>
      </w: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2"/>
        <w:gridCol w:w="3545"/>
        <w:gridCol w:w="425"/>
        <w:gridCol w:w="444"/>
        <w:gridCol w:w="974"/>
        <w:gridCol w:w="7512"/>
      </w:tblGrid>
      <w:tr w:rsidR="001A2241" w:rsidTr="009F6260">
        <w:trPr>
          <w:cantSplit/>
          <w:trHeight w:val="223"/>
        </w:trPr>
        <w:tc>
          <w:tcPr>
            <w:tcW w:w="1842" w:type="dxa"/>
            <w:vMerge w:val="restart"/>
            <w:tcBorders>
              <w:right w:val="single" w:sz="4" w:space="0" w:color="auto"/>
            </w:tcBorders>
            <w:vAlign w:val="center"/>
          </w:tcPr>
          <w:p w:rsidR="001A2241" w:rsidRDefault="001A2241"/>
          <w:p w:rsidR="001A2241" w:rsidRDefault="001A2241"/>
          <w:p w:rsidR="001A2241" w:rsidRDefault="001A2241"/>
          <w:p w:rsidR="001A2241" w:rsidRDefault="001A2241"/>
          <w:p w:rsidR="001A2241" w:rsidRDefault="001A2241"/>
          <w:p w:rsidR="001A2241" w:rsidRDefault="001A2241"/>
          <w:p w:rsidR="001A2241" w:rsidRDefault="001A2241">
            <w:r>
              <w:t>Aule/laboratori</w:t>
            </w:r>
          </w:p>
          <w:p w:rsidR="001A2241" w:rsidRDefault="001A2241"/>
          <w:p w:rsidR="001A2241" w:rsidRDefault="001A2241"/>
          <w:p w:rsidR="001A2241" w:rsidRDefault="001A2241"/>
          <w:p w:rsidR="001A2241" w:rsidRDefault="001A2241"/>
          <w:p w:rsidR="001A2241" w:rsidRDefault="001A2241"/>
          <w:p w:rsidR="001A2241" w:rsidRDefault="001A2241" w:rsidP="009F6260"/>
        </w:tc>
        <w:tc>
          <w:tcPr>
            <w:tcW w:w="3545" w:type="dxa"/>
            <w:vMerge w:val="restart"/>
            <w:tcBorders>
              <w:right w:val="single" w:sz="4" w:space="0" w:color="auto"/>
            </w:tcBorders>
            <w:vAlign w:val="center"/>
          </w:tcPr>
          <w:p w:rsidR="001A2241" w:rsidRDefault="001A2241" w:rsidP="007E0A5D">
            <w:pPr>
              <w:widowControl w:val="0"/>
              <w:numPr>
                <w:ilvl w:val="0"/>
                <w:numId w:val="16"/>
              </w:numPr>
              <w:tabs>
                <w:tab w:val="clear" w:pos="720"/>
                <w:tab w:val="num" w:pos="360"/>
              </w:tabs>
              <w:overflowPunct w:val="0"/>
              <w:autoSpaceDE w:val="0"/>
              <w:autoSpaceDN w:val="0"/>
              <w:adjustRightInd w:val="0"/>
              <w:ind w:left="361"/>
              <w:textAlignment w:val="baseline"/>
            </w:pPr>
            <w:r>
              <w:t xml:space="preserve">Impianto elettrico </w:t>
            </w:r>
          </w:p>
          <w:p w:rsidR="001A2241" w:rsidRDefault="001A2241" w:rsidP="007E0A5D">
            <w:pPr>
              <w:widowControl w:val="0"/>
              <w:numPr>
                <w:ilvl w:val="0"/>
                <w:numId w:val="16"/>
              </w:numPr>
              <w:tabs>
                <w:tab w:val="clear" w:pos="720"/>
                <w:tab w:val="num" w:pos="360"/>
              </w:tabs>
              <w:overflowPunct w:val="0"/>
              <w:autoSpaceDE w:val="0"/>
              <w:autoSpaceDN w:val="0"/>
              <w:adjustRightInd w:val="0"/>
              <w:ind w:left="361"/>
              <w:textAlignment w:val="baseline"/>
            </w:pPr>
            <w:r>
              <w:t xml:space="preserve">Schiacciamento </w:t>
            </w:r>
          </w:p>
          <w:p w:rsidR="001A2241" w:rsidRDefault="001A2241" w:rsidP="007E0A5D">
            <w:pPr>
              <w:widowControl w:val="0"/>
              <w:numPr>
                <w:ilvl w:val="0"/>
                <w:numId w:val="16"/>
              </w:numPr>
              <w:tabs>
                <w:tab w:val="clear" w:pos="720"/>
                <w:tab w:val="num" w:pos="360"/>
              </w:tabs>
              <w:overflowPunct w:val="0"/>
              <w:autoSpaceDE w:val="0"/>
              <w:autoSpaceDN w:val="0"/>
              <w:adjustRightInd w:val="0"/>
              <w:ind w:left="361"/>
              <w:textAlignment w:val="baseline"/>
            </w:pPr>
            <w:r>
              <w:t>Inciampo</w:t>
            </w:r>
          </w:p>
          <w:p w:rsidR="001A2241" w:rsidRDefault="001A2241" w:rsidP="007E0A5D">
            <w:pPr>
              <w:widowControl w:val="0"/>
              <w:numPr>
                <w:ilvl w:val="0"/>
                <w:numId w:val="16"/>
              </w:numPr>
              <w:tabs>
                <w:tab w:val="clear" w:pos="720"/>
                <w:tab w:val="num" w:pos="360"/>
              </w:tabs>
              <w:overflowPunct w:val="0"/>
              <w:autoSpaceDE w:val="0"/>
              <w:autoSpaceDN w:val="0"/>
              <w:adjustRightInd w:val="0"/>
              <w:ind w:left="361"/>
              <w:textAlignment w:val="baseline"/>
            </w:pPr>
            <w:r>
              <w:t>Scivolamento</w:t>
            </w:r>
          </w:p>
          <w:p w:rsidR="001A2241" w:rsidRDefault="001A2241" w:rsidP="007E0A5D">
            <w:pPr>
              <w:widowControl w:val="0"/>
              <w:numPr>
                <w:ilvl w:val="0"/>
                <w:numId w:val="16"/>
              </w:numPr>
              <w:tabs>
                <w:tab w:val="clear" w:pos="720"/>
                <w:tab w:val="num" w:pos="360"/>
              </w:tabs>
              <w:overflowPunct w:val="0"/>
              <w:autoSpaceDE w:val="0"/>
              <w:autoSpaceDN w:val="0"/>
              <w:adjustRightInd w:val="0"/>
              <w:ind w:left="361"/>
              <w:textAlignment w:val="baseline"/>
            </w:pPr>
            <w:r>
              <w:t>Caduta dall’alto</w:t>
            </w:r>
          </w:p>
          <w:p w:rsidR="001A2241" w:rsidRDefault="001A2241" w:rsidP="007E0A5D">
            <w:pPr>
              <w:widowControl w:val="0"/>
              <w:numPr>
                <w:ilvl w:val="0"/>
                <w:numId w:val="16"/>
              </w:numPr>
              <w:tabs>
                <w:tab w:val="clear" w:pos="720"/>
                <w:tab w:val="num" w:pos="360"/>
              </w:tabs>
              <w:overflowPunct w:val="0"/>
              <w:autoSpaceDE w:val="0"/>
              <w:autoSpaceDN w:val="0"/>
              <w:adjustRightInd w:val="0"/>
              <w:ind w:left="361"/>
              <w:textAlignment w:val="baseline"/>
            </w:pPr>
            <w:r>
              <w:t>Caduta materiale dall’alto</w:t>
            </w:r>
          </w:p>
          <w:p w:rsidR="001A2241" w:rsidRDefault="001A2241" w:rsidP="007E0A5D">
            <w:pPr>
              <w:widowControl w:val="0"/>
              <w:numPr>
                <w:ilvl w:val="0"/>
                <w:numId w:val="16"/>
              </w:numPr>
              <w:tabs>
                <w:tab w:val="clear" w:pos="720"/>
                <w:tab w:val="num" w:pos="360"/>
              </w:tabs>
              <w:overflowPunct w:val="0"/>
              <w:autoSpaceDE w:val="0"/>
              <w:autoSpaceDN w:val="0"/>
              <w:adjustRightInd w:val="0"/>
              <w:ind w:left="361"/>
              <w:textAlignment w:val="baseline"/>
            </w:pPr>
            <w:r>
              <w:t>Taglio</w:t>
            </w:r>
          </w:p>
          <w:p w:rsidR="001A2241" w:rsidRDefault="001A2241" w:rsidP="007E0A5D">
            <w:pPr>
              <w:widowControl w:val="0"/>
              <w:numPr>
                <w:ilvl w:val="0"/>
                <w:numId w:val="16"/>
              </w:numPr>
              <w:tabs>
                <w:tab w:val="clear" w:pos="720"/>
                <w:tab w:val="num" w:pos="360"/>
              </w:tabs>
              <w:overflowPunct w:val="0"/>
              <w:autoSpaceDE w:val="0"/>
              <w:autoSpaceDN w:val="0"/>
              <w:adjustRightInd w:val="0"/>
              <w:ind w:left="361"/>
              <w:textAlignment w:val="baseline"/>
            </w:pPr>
            <w:r>
              <w:t>Cedimenti strutturali</w:t>
            </w:r>
          </w:p>
          <w:p w:rsidR="001A2241" w:rsidRDefault="001A2241" w:rsidP="007E0A5D">
            <w:pPr>
              <w:widowControl w:val="0"/>
              <w:numPr>
                <w:ilvl w:val="0"/>
                <w:numId w:val="16"/>
              </w:numPr>
              <w:tabs>
                <w:tab w:val="clear" w:pos="720"/>
                <w:tab w:val="num" w:pos="360"/>
              </w:tabs>
              <w:overflowPunct w:val="0"/>
              <w:autoSpaceDE w:val="0"/>
              <w:autoSpaceDN w:val="0"/>
              <w:adjustRightInd w:val="0"/>
              <w:ind w:left="361"/>
              <w:textAlignment w:val="baseline"/>
            </w:pPr>
            <w:r>
              <w:t>Schiacciamento</w:t>
            </w:r>
          </w:p>
          <w:p w:rsidR="001A2241" w:rsidRDefault="001A2241" w:rsidP="007E0A5D">
            <w:pPr>
              <w:widowControl w:val="0"/>
              <w:overflowPunct w:val="0"/>
              <w:autoSpaceDE w:val="0"/>
              <w:autoSpaceDN w:val="0"/>
              <w:adjustRightInd w:val="0"/>
              <w:ind w:left="361"/>
              <w:textAlignment w:val="baseline"/>
            </w:pPr>
          </w:p>
        </w:tc>
        <w:tc>
          <w:tcPr>
            <w:tcW w:w="425" w:type="dxa"/>
            <w:tcBorders>
              <w:left w:val="single" w:sz="4" w:space="0" w:color="auto"/>
              <w:right w:val="single" w:sz="4" w:space="0" w:color="auto"/>
            </w:tcBorders>
            <w:vAlign w:val="center"/>
          </w:tcPr>
          <w:p w:rsidR="001A2241" w:rsidRDefault="001A2241" w:rsidP="009F6260">
            <w:pPr>
              <w:widowControl w:val="0"/>
              <w:overflowPunct w:val="0"/>
              <w:autoSpaceDE w:val="0"/>
              <w:autoSpaceDN w:val="0"/>
              <w:adjustRightInd w:val="0"/>
              <w:jc w:val="center"/>
              <w:textAlignment w:val="baseline"/>
            </w:pPr>
          </w:p>
        </w:tc>
        <w:tc>
          <w:tcPr>
            <w:tcW w:w="444" w:type="dxa"/>
            <w:tcBorders>
              <w:left w:val="single" w:sz="4" w:space="0" w:color="auto"/>
              <w:right w:val="single" w:sz="4" w:space="0" w:color="auto"/>
            </w:tcBorders>
            <w:vAlign w:val="center"/>
          </w:tcPr>
          <w:p w:rsidR="001A2241" w:rsidRDefault="001A2241" w:rsidP="009F6260">
            <w:pPr>
              <w:widowControl w:val="0"/>
              <w:overflowPunct w:val="0"/>
              <w:autoSpaceDE w:val="0"/>
              <w:autoSpaceDN w:val="0"/>
              <w:adjustRightInd w:val="0"/>
              <w:jc w:val="center"/>
              <w:textAlignment w:val="baseline"/>
            </w:pPr>
          </w:p>
        </w:tc>
        <w:tc>
          <w:tcPr>
            <w:tcW w:w="974" w:type="dxa"/>
            <w:tcBorders>
              <w:left w:val="single" w:sz="4" w:space="0" w:color="auto"/>
              <w:right w:val="single" w:sz="4" w:space="0" w:color="auto"/>
            </w:tcBorders>
            <w:shd w:val="clear" w:color="auto" w:fill="FFFF99"/>
            <w:vAlign w:val="center"/>
          </w:tcPr>
          <w:p w:rsidR="001A2241" w:rsidRDefault="001A2241" w:rsidP="009F6260">
            <w:pPr>
              <w:widowControl w:val="0"/>
              <w:overflowPunct w:val="0"/>
              <w:autoSpaceDE w:val="0"/>
              <w:autoSpaceDN w:val="0"/>
              <w:adjustRightInd w:val="0"/>
              <w:jc w:val="center"/>
              <w:textAlignment w:val="baseline"/>
            </w:pPr>
          </w:p>
        </w:tc>
        <w:tc>
          <w:tcPr>
            <w:tcW w:w="7512" w:type="dxa"/>
            <w:tcBorders>
              <w:left w:val="single" w:sz="4" w:space="0" w:color="auto"/>
              <w:right w:val="single" w:sz="4" w:space="0" w:color="auto"/>
            </w:tcBorders>
          </w:tcPr>
          <w:p w:rsidR="001A2241" w:rsidRDefault="001A2241" w:rsidP="009F6260">
            <w:pPr>
              <w:autoSpaceDE w:val="0"/>
              <w:autoSpaceDN w:val="0"/>
              <w:adjustRightInd w:val="0"/>
              <w:rPr>
                <w:sz w:val="21"/>
                <w:szCs w:val="21"/>
              </w:rPr>
            </w:pPr>
            <w:r>
              <w:rPr>
                <w:sz w:val="21"/>
                <w:szCs w:val="21"/>
              </w:rPr>
              <w:t>- Indossare adeguati DPI</w:t>
            </w:r>
          </w:p>
        </w:tc>
      </w:tr>
      <w:tr w:rsidR="001A2241" w:rsidTr="009F6260">
        <w:trPr>
          <w:cantSplit/>
          <w:trHeight w:val="223"/>
        </w:trPr>
        <w:tc>
          <w:tcPr>
            <w:tcW w:w="1842" w:type="dxa"/>
            <w:vMerge/>
            <w:tcBorders>
              <w:right w:val="single" w:sz="4" w:space="0" w:color="auto"/>
            </w:tcBorders>
            <w:vAlign w:val="center"/>
          </w:tcPr>
          <w:p w:rsidR="001A2241" w:rsidRDefault="001A2241"/>
        </w:tc>
        <w:tc>
          <w:tcPr>
            <w:tcW w:w="3545" w:type="dxa"/>
            <w:vMerge/>
            <w:tcBorders>
              <w:right w:val="single" w:sz="4" w:space="0" w:color="auto"/>
            </w:tcBorders>
            <w:vAlign w:val="center"/>
          </w:tcPr>
          <w:p w:rsidR="001A2241" w:rsidRDefault="001A2241">
            <w:pPr>
              <w:widowControl w:val="0"/>
              <w:numPr>
                <w:ilvl w:val="0"/>
                <w:numId w:val="16"/>
              </w:numPr>
              <w:tabs>
                <w:tab w:val="clear" w:pos="720"/>
                <w:tab w:val="num" w:pos="360"/>
              </w:tabs>
              <w:overflowPunct w:val="0"/>
              <w:autoSpaceDE w:val="0"/>
              <w:autoSpaceDN w:val="0"/>
              <w:adjustRightInd w:val="0"/>
              <w:ind w:left="361"/>
              <w:textAlignment w:val="baseline"/>
            </w:pPr>
          </w:p>
        </w:tc>
        <w:tc>
          <w:tcPr>
            <w:tcW w:w="425" w:type="dxa"/>
            <w:vMerge w:val="restart"/>
            <w:tcBorders>
              <w:left w:val="single" w:sz="4" w:space="0" w:color="auto"/>
              <w:right w:val="single" w:sz="4" w:space="0" w:color="auto"/>
            </w:tcBorders>
            <w:vAlign w:val="center"/>
          </w:tcPr>
          <w:p w:rsidR="001A2241" w:rsidRDefault="001A2241" w:rsidP="009F6260">
            <w:pPr>
              <w:widowControl w:val="0"/>
              <w:overflowPunct w:val="0"/>
              <w:autoSpaceDE w:val="0"/>
              <w:autoSpaceDN w:val="0"/>
              <w:adjustRightInd w:val="0"/>
              <w:jc w:val="center"/>
              <w:textAlignment w:val="baseline"/>
            </w:pPr>
            <w:r>
              <w:t>2</w:t>
            </w:r>
          </w:p>
        </w:tc>
        <w:tc>
          <w:tcPr>
            <w:tcW w:w="444" w:type="dxa"/>
            <w:vMerge w:val="restart"/>
            <w:tcBorders>
              <w:left w:val="single" w:sz="4" w:space="0" w:color="auto"/>
              <w:right w:val="single" w:sz="4" w:space="0" w:color="auto"/>
            </w:tcBorders>
            <w:vAlign w:val="center"/>
          </w:tcPr>
          <w:p w:rsidR="001A2241" w:rsidRDefault="001A2241" w:rsidP="009F6260">
            <w:pPr>
              <w:widowControl w:val="0"/>
              <w:overflowPunct w:val="0"/>
              <w:autoSpaceDE w:val="0"/>
              <w:autoSpaceDN w:val="0"/>
              <w:adjustRightInd w:val="0"/>
              <w:jc w:val="center"/>
              <w:textAlignment w:val="baseline"/>
            </w:pPr>
            <w:r>
              <w:t>4</w:t>
            </w:r>
          </w:p>
        </w:tc>
        <w:tc>
          <w:tcPr>
            <w:tcW w:w="974" w:type="dxa"/>
            <w:vMerge w:val="restart"/>
            <w:tcBorders>
              <w:left w:val="single" w:sz="4" w:space="0" w:color="auto"/>
              <w:right w:val="single" w:sz="4" w:space="0" w:color="auto"/>
            </w:tcBorders>
            <w:shd w:val="clear" w:color="auto" w:fill="FFFF99"/>
            <w:vAlign w:val="center"/>
          </w:tcPr>
          <w:p w:rsidR="001A2241" w:rsidRDefault="001A2241" w:rsidP="009F6260">
            <w:pPr>
              <w:widowControl w:val="0"/>
              <w:overflowPunct w:val="0"/>
              <w:autoSpaceDE w:val="0"/>
              <w:autoSpaceDN w:val="0"/>
              <w:adjustRightInd w:val="0"/>
              <w:jc w:val="center"/>
              <w:textAlignment w:val="baseline"/>
            </w:pPr>
            <w:r>
              <w:t>MEDIO</w:t>
            </w:r>
          </w:p>
        </w:tc>
        <w:tc>
          <w:tcPr>
            <w:tcW w:w="7512" w:type="dxa"/>
            <w:tcBorders>
              <w:left w:val="single" w:sz="4" w:space="0" w:color="auto"/>
              <w:right w:val="single" w:sz="4" w:space="0" w:color="auto"/>
            </w:tcBorders>
          </w:tcPr>
          <w:p w:rsidR="00C44546" w:rsidRDefault="001A2241" w:rsidP="009F6260">
            <w:pPr>
              <w:autoSpaceDE w:val="0"/>
              <w:autoSpaceDN w:val="0"/>
              <w:adjustRightInd w:val="0"/>
              <w:rPr>
                <w:sz w:val="21"/>
                <w:szCs w:val="21"/>
              </w:rPr>
            </w:pPr>
            <w:r>
              <w:rPr>
                <w:sz w:val="21"/>
                <w:szCs w:val="21"/>
              </w:rPr>
              <w:t>- Seguire la procedura di emergenza che consiste nel evacuare dalle uscite di emergenza segnalate e visibili e seguire le indicazioni degli addetti alle emergenza che saranno individuabili visivamente in quanto saranno dotati d</w:t>
            </w:r>
            <w:r w:rsidR="00C44546">
              <w:rPr>
                <w:sz w:val="21"/>
                <w:szCs w:val="21"/>
              </w:rPr>
              <w:t xml:space="preserve">i pettorina ad alta visibilità. </w:t>
            </w:r>
          </w:p>
          <w:p w:rsidR="001A2241" w:rsidRDefault="001A2241" w:rsidP="009F6260">
            <w:pPr>
              <w:autoSpaceDE w:val="0"/>
              <w:autoSpaceDN w:val="0"/>
              <w:adjustRightInd w:val="0"/>
              <w:rPr>
                <w:sz w:val="21"/>
                <w:szCs w:val="21"/>
              </w:rPr>
            </w:pPr>
            <w:r>
              <w:rPr>
                <w:sz w:val="21"/>
                <w:szCs w:val="21"/>
              </w:rPr>
              <w:t>-</w:t>
            </w:r>
            <w:r w:rsidR="00C44546">
              <w:rPr>
                <w:sz w:val="21"/>
                <w:szCs w:val="21"/>
              </w:rPr>
              <w:t xml:space="preserve"> </w:t>
            </w:r>
            <w:r>
              <w:rPr>
                <w:sz w:val="21"/>
                <w:szCs w:val="21"/>
              </w:rPr>
              <w:t>La logistica dura</w:t>
            </w:r>
            <w:r w:rsidR="00C44546">
              <w:rPr>
                <w:sz w:val="21"/>
                <w:szCs w:val="21"/>
              </w:rPr>
              <w:t>nte lo spostamento di materiale</w:t>
            </w:r>
            <w:r>
              <w:rPr>
                <w:sz w:val="21"/>
                <w:szCs w:val="21"/>
              </w:rPr>
              <w:t xml:space="preserve">, dovrà tener conto delle vie di esodo, uscite di emergenze e accessibilità ai mezzi estinguenti. </w:t>
            </w:r>
          </w:p>
          <w:p w:rsidR="001A2241" w:rsidRDefault="001A2241" w:rsidP="009F6260">
            <w:pPr>
              <w:autoSpaceDE w:val="0"/>
              <w:autoSpaceDN w:val="0"/>
              <w:adjustRightInd w:val="0"/>
              <w:rPr>
                <w:sz w:val="21"/>
                <w:szCs w:val="21"/>
              </w:rPr>
            </w:pPr>
            <w:r>
              <w:rPr>
                <w:sz w:val="21"/>
                <w:szCs w:val="21"/>
              </w:rPr>
              <w:t>Tali apprestamenti di sicurezza dovranno essere sempre fruibili e accessibili.</w:t>
            </w:r>
          </w:p>
          <w:p w:rsidR="001A2241" w:rsidRDefault="001A2241" w:rsidP="009F6260">
            <w:pPr>
              <w:autoSpaceDE w:val="0"/>
              <w:autoSpaceDN w:val="0"/>
              <w:adjustRightInd w:val="0"/>
              <w:rPr>
                <w:sz w:val="21"/>
                <w:szCs w:val="21"/>
              </w:rPr>
            </w:pPr>
            <w:r>
              <w:rPr>
                <w:sz w:val="21"/>
                <w:szCs w:val="21"/>
              </w:rPr>
              <w:t>Segnalare le aree ove si opera con scale/portatili</w:t>
            </w:r>
          </w:p>
          <w:p w:rsidR="001A2241" w:rsidRPr="00123D29" w:rsidRDefault="001A2241" w:rsidP="009F6260">
            <w:pPr>
              <w:autoSpaceDE w:val="0"/>
              <w:autoSpaceDN w:val="0"/>
              <w:adjustRightInd w:val="0"/>
              <w:rPr>
                <w:sz w:val="21"/>
                <w:szCs w:val="21"/>
              </w:rPr>
            </w:pPr>
            <w:r>
              <w:rPr>
                <w:sz w:val="21"/>
                <w:szCs w:val="21"/>
              </w:rPr>
              <w:t xml:space="preserve">Prima di operare sui corpi illuminanti e/o sull’impianto idraulico è necessario ricevere l’approvazione dal responsabile AFOL che vi farà operare a circuiti aperti. </w:t>
            </w:r>
          </w:p>
        </w:tc>
      </w:tr>
      <w:tr w:rsidR="001A2241" w:rsidTr="009F6260">
        <w:trPr>
          <w:cantSplit/>
          <w:trHeight w:val="223"/>
        </w:trPr>
        <w:tc>
          <w:tcPr>
            <w:tcW w:w="1842" w:type="dxa"/>
            <w:vMerge/>
            <w:tcBorders>
              <w:right w:val="single" w:sz="4" w:space="0" w:color="auto"/>
            </w:tcBorders>
            <w:vAlign w:val="center"/>
          </w:tcPr>
          <w:p w:rsidR="001A2241" w:rsidRDefault="001A2241"/>
        </w:tc>
        <w:tc>
          <w:tcPr>
            <w:tcW w:w="3545" w:type="dxa"/>
            <w:vMerge/>
            <w:tcBorders>
              <w:right w:val="single" w:sz="4" w:space="0" w:color="auto"/>
            </w:tcBorders>
            <w:vAlign w:val="center"/>
          </w:tcPr>
          <w:p w:rsidR="001A2241" w:rsidRDefault="001A2241">
            <w:pPr>
              <w:widowControl w:val="0"/>
              <w:numPr>
                <w:ilvl w:val="0"/>
                <w:numId w:val="16"/>
              </w:numPr>
              <w:tabs>
                <w:tab w:val="clear" w:pos="720"/>
                <w:tab w:val="num" w:pos="360"/>
              </w:tabs>
              <w:overflowPunct w:val="0"/>
              <w:autoSpaceDE w:val="0"/>
              <w:autoSpaceDN w:val="0"/>
              <w:adjustRightInd w:val="0"/>
              <w:ind w:left="361"/>
              <w:textAlignment w:val="baseline"/>
            </w:pPr>
          </w:p>
        </w:tc>
        <w:tc>
          <w:tcPr>
            <w:tcW w:w="425" w:type="dxa"/>
            <w:vMerge/>
            <w:tcBorders>
              <w:left w:val="single" w:sz="4" w:space="0" w:color="auto"/>
              <w:right w:val="single" w:sz="4" w:space="0" w:color="auto"/>
            </w:tcBorders>
            <w:vAlign w:val="center"/>
          </w:tcPr>
          <w:p w:rsidR="001A2241" w:rsidRDefault="001A2241">
            <w:pPr>
              <w:widowControl w:val="0"/>
              <w:overflowPunct w:val="0"/>
              <w:autoSpaceDE w:val="0"/>
              <w:autoSpaceDN w:val="0"/>
              <w:adjustRightInd w:val="0"/>
              <w:jc w:val="center"/>
              <w:textAlignment w:val="baseline"/>
            </w:pPr>
          </w:p>
        </w:tc>
        <w:tc>
          <w:tcPr>
            <w:tcW w:w="444" w:type="dxa"/>
            <w:vMerge/>
            <w:tcBorders>
              <w:left w:val="single" w:sz="4" w:space="0" w:color="auto"/>
              <w:right w:val="single" w:sz="4" w:space="0" w:color="auto"/>
            </w:tcBorders>
            <w:vAlign w:val="center"/>
          </w:tcPr>
          <w:p w:rsidR="001A2241" w:rsidRDefault="001A2241">
            <w:pPr>
              <w:widowControl w:val="0"/>
              <w:overflowPunct w:val="0"/>
              <w:autoSpaceDE w:val="0"/>
              <w:autoSpaceDN w:val="0"/>
              <w:adjustRightInd w:val="0"/>
              <w:jc w:val="center"/>
              <w:textAlignment w:val="baseline"/>
            </w:pPr>
          </w:p>
        </w:tc>
        <w:tc>
          <w:tcPr>
            <w:tcW w:w="974" w:type="dxa"/>
            <w:vMerge/>
            <w:tcBorders>
              <w:left w:val="single" w:sz="4" w:space="0" w:color="auto"/>
              <w:right w:val="single" w:sz="4" w:space="0" w:color="auto"/>
            </w:tcBorders>
            <w:shd w:val="clear" w:color="auto" w:fill="FFFF99"/>
            <w:vAlign w:val="center"/>
          </w:tcPr>
          <w:p w:rsidR="001A2241" w:rsidRDefault="001A2241">
            <w:pPr>
              <w:widowControl w:val="0"/>
              <w:overflowPunct w:val="0"/>
              <w:autoSpaceDE w:val="0"/>
              <w:autoSpaceDN w:val="0"/>
              <w:adjustRightInd w:val="0"/>
              <w:jc w:val="center"/>
              <w:textAlignment w:val="baseline"/>
            </w:pPr>
          </w:p>
        </w:tc>
        <w:tc>
          <w:tcPr>
            <w:tcW w:w="7512" w:type="dxa"/>
            <w:tcBorders>
              <w:left w:val="single" w:sz="4" w:space="0" w:color="auto"/>
              <w:right w:val="single" w:sz="4" w:space="0" w:color="auto"/>
            </w:tcBorders>
            <w:vAlign w:val="center"/>
          </w:tcPr>
          <w:p w:rsidR="001A2241" w:rsidRDefault="001A2241" w:rsidP="009F6260">
            <w:pPr>
              <w:autoSpaceDE w:val="0"/>
              <w:autoSpaceDN w:val="0"/>
              <w:adjustRightInd w:val="0"/>
              <w:rPr>
                <w:sz w:val="21"/>
                <w:szCs w:val="21"/>
              </w:rPr>
            </w:pPr>
            <w:r>
              <w:rPr>
                <w:sz w:val="21"/>
                <w:szCs w:val="21"/>
              </w:rPr>
              <w:t>- Non sostare nelle aree di deposito materiale.</w:t>
            </w:r>
          </w:p>
          <w:p w:rsidR="001A2241" w:rsidRDefault="001A2241" w:rsidP="009F6260">
            <w:pPr>
              <w:autoSpaceDE w:val="0"/>
              <w:autoSpaceDN w:val="0"/>
              <w:adjustRightInd w:val="0"/>
              <w:rPr>
                <w:sz w:val="21"/>
                <w:szCs w:val="21"/>
              </w:rPr>
            </w:pPr>
            <w:r>
              <w:rPr>
                <w:sz w:val="21"/>
                <w:szCs w:val="21"/>
              </w:rPr>
              <w:t>- Non deporre materiale a terra tale da creare rischi di inciampo.</w:t>
            </w:r>
          </w:p>
          <w:p w:rsidR="001A2241" w:rsidRDefault="001A2241" w:rsidP="009F6260">
            <w:pPr>
              <w:autoSpaceDE w:val="0"/>
              <w:autoSpaceDN w:val="0"/>
              <w:adjustRightInd w:val="0"/>
              <w:rPr>
                <w:sz w:val="21"/>
                <w:szCs w:val="21"/>
              </w:rPr>
            </w:pPr>
            <w:r>
              <w:rPr>
                <w:sz w:val="21"/>
                <w:szCs w:val="21"/>
              </w:rPr>
              <w:t>- Segnalare, delimitare e perimetrale con apposite schermature, quando possibile, la zona di svolgimento delle lavorazioni</w:t>
            </w:r>
          </w:p>
          <w:p w:rsidR="001A2241" w:rsidRDefault="001A2241" w:rsidP="009F6260">
            <w:pPr>
              <w:autoSpaceDE w:val="0"/>
              <w:autoSpaceDN w:val="0"/>
              <w:adjustRightInd w:val="0"/>
              <w:rPr>
                <w:sz w:val="21"/>
                <w:szCs w:val="21"/>
              </w:rPr>
            </w:pPr>
            <w:r>
              <w:rPr>
                <w:sz w:val="21"/>
                <w:szCs w:val="21"/>
              </w:rPr>
              <w:t>- Le persone non direttamente interessate alle attività in questione devono essere tenute lontane dalle zone di lavorazione.</w:t>
            </w:r>
          </w:p>
          <w:p w:rsidR="001A2241" w:rsidRDefault="001A2241" w:rsidP="009F6260">
            <w:pPr>
              <w:autoSpaceDE w:val="0"/>
              <w:autoSpaceDN w:val="0"/>
              <w:adjustRightInd w:val="0"/>
              <w:rPr>
                <w:sz w:val="21"/>
                <w:szCs w:val="21"/>
              </w:rPr>
            </w:pPr>
            <w:r>
              <w:rPr>
                <w:sz w:val="21"/>
                <w:szCs w:val="21"/>
              </w:rPr>
              <w:t>-</w:t>
            </w:r>
            <w:r w:rsidR="00BF6CEF">
              <w:rPr>
                <w:sz w:val="21"/>
                <w:szCs w:val="21"/>
              </w:rPr>
              <w:t xml:space="preserve"> </w:t>
            </w:r>
            <w:r>
              <w:rPr>
                <w:sz w:val="21"/>
                <w:szCs w:val="21"/>
              </w:rPr>
              <w:t xml:space="preserve">Presenza di pavimento galleggiante non sovraccaricare con carichi il pavimento </w:t>
            </w:r>
          </w:p>
        </w:tc>
      </w:tr>
      <w:tr w:rsidR="001A2241" w:rsidTr="009F6260">
        <w:trPr>
          <w:cantSplit/>
          <w:trHeight w:val="223"/>
        </w:trPr>
        <w:tc>
          <w:tcPr>
            <w:tcW w:w="1842" w:type="dxa"/>
            <w:vMerge/>
            <w:tcBorders>
              <w:right w:val="single" w:sz="4" w:space="0" w:color="auto"/>
            </w:tcBorders>
            <w:vAlign w:val="center"/>
          </w:tcPr>
          <w:p w:rsidR="001A2241" w:rsidRDefault="001A2241"/>
        </w:tc>
        <w:tc>
          <w:tcPr>
            <w:tcW w:w="3545" w:type="dxa"/>
            <w:vMerge/>
            <w:tcBorders>
              <w:right w:val="single" w:sz="4" w:space="0" w:color="auto"/>
            </w:tcBorders>
            <w:vAlign w:val="center"/>
          </w:tcPr>
          <w:p w:rsidR="001A2241" w:rsidRDefault="001A2241">
            <w:pPr>
              <w:widowControl w:val="0"/>
              <w:numPr>
                <w:ilvl w:val="0"/>
                <w:numId w:val="16"/>
              </w:numPr>
              <w:tabs>
                <w:tab w:val="clear" w:pos="720"/>
                <w:tab w:val="num" w:pos="360"/>
              </w:tabs>
              <w:overflowPunct w:val="0"/>
              <w:autoSpaceDE w:val="0"/>
              <w:autoSpaceDN w:val="0"/>
              <w:adjustRightInd w:val="0"/>
              <w:ind w:left="361"/>
              <w:textAlignment w:val="baseline"/>
            </w:pPr>
          </w:p>
        </w:tc>
        <w:tc>
          <w:tcPr>
            <w:tcW w:w="425" w:type="dxa"/>
            <w:vMerge/>
            <w:tcBorders>
              <w:left w:val="single" w:sz="4" w:space="0" w:color="auto"/>
              <w:right w:val="single" w:sz="4" w:space="0" w:color="auto"/>
            </w:tcBorders>
            <w:vAlign w:val="center"/>
          </w:tcPr>
          <w:p w:rsidR="001A2241" w:rsidRDefault="001A2241">
            <w:pPr>
              <w:widowControl w:val="0"/>
              <w:overflowPunct w:val="0"/>
              <w:autoSpaceDE w:val="0"/>
              <w:autoSpaceDN w:val="0"/>
              <w:adjustRightInd w:val="0"/>
              <w:jc w:val="center"/>
              <w:textAlignment w:val="baseline"/>
            </w:pPr>
          </w:p>
        </w:tc>
        <w:tc>
          <w:tcPr>
            <w:tcW w:w="444" w:type="dxa"/>
            <w:vMerge/>
            <w:tcBorders>
              <w:left w:val="single" w:sz="4" w:space="0" w:color="auto"/>
              <w:right w:val="single" w:sz="4" w:space="0" w:color="auto"/>
            </w:tcBorders>
            <w:vAlign w:val="center"/>
          </w:tcPr>
          <w:p w:rsidR="001A2241" w:rsidRDefault="001A2241">
            <w:pPr>
              <w:widowControl w:val="0"/>
              <w:overflowPunct w:val="0"/>
              <w:autoSpaceDE w:val="0"/>
              <w:autoSpaceDN w:val="0"/>
              <w:adjustRightInd w:val="0"/>
              <w:jc w:val="center"/>
              <w:textAlignment w:val="baseline"/>
            </w:pPr>
          </w:p>
        </w:tc>
        <w:tc>
          <w:tcPr>
            <w:tcW w:w="974" w:type="dxa"/>
            <w:vMerge/>
            <w:tcBorders>
              <w:left w:val="single" w:sz="4" w:space="0" w:color="auto"/>
              <w:right w:val="single" w:sz="4" w:space="0" w:color="auto"/>
            </w:tcBorders>
            <w:shd w:val="clear" w:color="auto" w:fill="FFFF99"/>
            <w:vAlign w:val="center"/>
          </w:tcPr>
          <w:p w:rsidR="001A2241" w:rsidRDefault="001A2241">
            <w:pPr>
              <w:widowControl w:val="0"/>
              <w:overflowPunct w:val="0"/>
              <w:autoSpaceDE w:val="0"/>
              <w:autoSpaceDN w:val="0"/>
              <w:adjustRightInd w:val="0"/>
              <w:jc w:val="center"/>
              <w:textAlignment w:val="baseline"/>
            </w:pPr>
          </w:p>
        </w:tc>
        <w:tc>
          <w:tcPr>
            <w:tcW w:w="7512" w:type="dxa"/>
            <w:tcBorders>
              <w:left w:val="single" w:sz="4" w:space="0" w:color="auto"/>
              <w:right w:val="single" w:sz="4" w:space="0" w:color="auto"/>
            </w:tcBorders>
          </w:tcPr>
          <w:p w:rsidR="001A2241" w:rsidRDefault="001A2241" w:rsidP="009F6260">
            <w:pPr>
              <w:autoSpaceDE w:val="0"/>
              <w:autoSpaceDN w:val="0"/>
              <w:adjustRightInd w:val="0"/>
              <w:rPr>
                <w:sz w:val="21"/>
                <w:szCs w:val="21"/>
              </w:rPr>
            </w:pPr>
            <w:r>
              <w:rPr>
                <w:sz w:val="21"/>
                <w:szCs w:val="21"/>
              </w:rPr>
              <w:t>- Indossare adeguati DPI</w:t>
            </w:r>
          </w:p>
        </w:tc>
      </w:tr>
      <w:tr w:rsidR="001A2241" w:rsidTr="009F6260">
        <w:trPr>
          <w:cantSplit/>
          <w:trHeight w:val="223"/>
        </w:trPr>
        <w:tc>
          <w:tcPr>
            <w:tcW w:w="1842" w:type="dxa"/>
            <w:vMerge/>
            <w:tcBorders>
              <w:right w:val="single" w:sz="4" w:space="0" w:color="auto"/>
            </w:tcBorders>
            <w:vAlign w:val="center"/>
          </w:tcPr>
          <w:p w:rsidR="001A2241" w:rsidRDefault="001A2241"/>
        </w:tc>
        <w:tc>
          <w:tcPr>
            <w:tcW w:w="3545" w:type="dxa"/>
            <w:vMerge/>
            <w:tcBorders>
              <w:right w:val="single" w:sz="4" w:space="0" w:color="auto"/>
            </w:tcBorders>
            <w:vAlign w:val="center"/>
          </w:tcPr>
          <w:p w:rsidR="001A2241" w:rsidRDefault="001A2241">
            <w:pPr>
              <w:widowControl w:val="0"/>
              <w:numPr>
                <w:ilvl w:val="0"/>
                <w:numId w:val="16"/>
              </w:numPr>
              <w:tabs>
                <w:tab w:val="clear" w:pos="720"/>
                <w:tab w:val="num" w:pos="360"/>
              </w:tabs>
              <w:overflowPunct w:val="0"/>
              <w:autoSpaceDE w:val="0"/>
              <w:autoSpaceDN w:val="0"/>
              <w:adjustRightInd w:val="0"/>
              <w:ind w:left="361"/>
              <w:textAlignment w:val="baseline"/>
            </w:pPr>
          </w:p>
        </w:tc>
        <w:tc>
          <w:tcPr>
            <w:tcW w:w="425" w:type="dxa"/>
            <w:vMerge/>
            <w:tcBorders>
              <w:left w:val="single" w:sz="4" w:space="0" w:color="auto"/>
              <w:right w:val="single" w:sz="4" w:space="0" w:color="auto"/>
            </w:tcBorders>
            <w:vAlign w:val="center"/>
          </w:tcPr>
          <w:p w:rsidR="001A2241" w:rsidRDefault="001A2241">
            <w:pPr>
              <w:widowControl w:val="0"/>
              <w:overflowPunct w:val="0"/>
              <w:autoSpaceDE w:val="0"/>
              <w:autoSpaceDN w:val="0"/>
              <w:adjustRightInd w:val="0"/>
              <w:jc w:val="center"/>
              <w:textAlignment w:val="baseline"/>
            </w:pPr>
          </w:p>
        </w:tc>
        <w:tc>
          <w:tcPr>
            <w:tcW w:w="444" w:type="dxa"/>
            <w:vMerge/>
            <w:tcBorders>
              <w:left w:val="single" w:sz="4" w:space="0" w:color="auto"/>
              <w:right w:val="single" w:sz="4" w:space="0" w:color="auto"/>
            </w:tcBorders>
            <w:vAlign w:val="center"/>
          </w:tcPr>
          <w:p w:rsidR="001A2241" w:rsidRDefault="001A2241">
            <w:pPr>
              <w:widowControl w:val="0"/>
              <w:overflowPunct w:val="0"/>
              <w:autoSpaceDE w:val="0"/>
              <w:autoSpaceDN w:val="0"/>
              <w:adjustRightInd w:val="0"/>
              <w:jc w:val="center"/>
              <w:textAlignment w:val="baseline"/>
            </w:pPr>
          </w:p>
        </w:tc>
        <w:tc>
          <w:tcPr>
            <w:tcW w:w="974" w:type="dxa"/>
            <w:vMerge/>
            <w:tcBorders>
              <w:left w:val="single" w:sz="4" w:space="0" w:color="auto"/>
              <w:right w:val="single" w:sz="4" w:space="0" w:color="auto"/>
            </w:tcBorders>
            <w:shd w:val="clear" w:color="auto" w:fill="FFFF99"/>
            <w:vAlign w:val="center"/>
          </w:tcPr>
          <w:p w:rsidR="001A2241" w:rsidRDefault="001A2241">
            <w:pPr>
              <w:widowControl w:val="0"/>
              <w:overflowPunct w:val="0"/>
              <w:autoSpaceDE w:val="0"/>
              <w:autoSpaceDN w:val="0"/>
              <w:adjustRightInd w:val="0"/>
              <w:jc w:val="center"/>
              <w:textAlignment w:val="baseline"/>
            </w:pPr>
          </w:p>
        </w:tc>
        <w:tc>
          <w:tcPr>
            <w:tcW w:w="7512" w:type="dxa"/>
            <w:tcBorders>
              <w:left w:val="single" w:sz="4" w:space="0" w:color="auto"/>
              <w:right w:val="single" w:sz="4" w:space="0" w:color="auto"/>
            </w:tcBorders>
          </w:tcPr>
          <w:p w:rsidR="001A2241" w:rsidRDefault="001A2241" w:rsidP="009F6260">
            <w:pPr>
              <w:autoSpaceDE w:val="0"/>
              <w:autoSpaceDN w:val="0"/>
              <w:adjustRightInd w:val="0"/>
              <w:rPr>
                <w:sz w:val="21"/>
                <w:szCs w:val="21"/>
              </w:rPr>
            </w:pPr>
            <w:r>
              <w:rPr>
                <w:sz w:val="21"/>
                <w:szCs w:val="21"/>
              </w:rPr>
              <w:t>-Porre attenzione quando si movimenta ca</w:t>
            </w:r>
            <w:r w:rsidR="00C44546">
              <w:rPr>
                <w:sz w:val="21"/>
                <w:szCs w:val="21"/>
              </w:rPr>
              <w:t xml:space="preserve">ssettiere/mobilio in quanto al </w:t>
            </w:r>
            <w:r>
              <w:rPr>
                <w:sz w:val="21"/>
                <w:szCs w:val="21"/>
              </w:rPr>
              <w:t>suo interno è possibile la presenza di utensili taglienti (es. forbici)</w:t>
            </w:r>
          </w:p>
          <w:p w:rsidR="001A2241" w:rsidRDefault="001A2241" w:rsidP="00C44546">
            <w:pPr>
              <w:autoSpaceDE w:val="0"/>
              <w:autoSpaceDN w:val="0"/>
              <w:adjustRightInd w:val="0"/>
              <w:rPr>
                <w:sz w:val="21"/>
                <w:szCs w:val="21"/>
              </w:rPr>
            </w:pPr>
            <w:r>
              <w:rPr>
                <w:sz w:val="21"/>
                <w:szCs w:val="21"/>
              </w:rPr>
              <w:t>-</w:t>
            </w:r>
            <w:r w:rsidR="00D92A5F">
              <w:rPr>
                <w:sz w:val="21"/>
                <w:szCs w:val="21"/>
              </w:rPr>
              <w:t xml:space="preserve">  </w:t>
            </w:r>
            <w:r>
              <w:rPr>
                <w:sz w:val="21"/>
                <w:szCs w:val="21"/>
              </w:rPr>
              <w:t>Porre attenzione, quando si movimenta/apre mobilio, causa possibile presenza di materiale non accatastato regolarmente (pile di carta ecc. ecc.)</w:t>
            </w:r>
          </w:p>
        </w:tc>
      </w:tr>
    </w:tbl>
    <w:p w:rsidR="004E0D4F" w:rsidRDefault="004E0D4F"/>
    <w:p w:rsidR="004E0D4F" w:rsidRDefault="004E0D4F"/>
    <w:p w:rsidR="009A3E9F" w:rsidRDefault="009A3E9F">
      <w:r>
        <w:br w:type="page"/>
      </w:r>
    </w:p>
    <w:p w:rsidR="004E0D4F" w:rsidRDefault="004E0D4F"/>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2"/>
        <w:gridCol w:w="3545"/>
        <w:gridCol w:w="425"/>
        <w:gridCol w:w="444"/>
        <w:gridCol w:w="974"/>
        <w:gridCol w:w="7512"/>
      </w:tblGrid>
      <w:tr w:rsidR="004E0D4F" w:rsidTr="00696B71">
        <w:trPr>
          <w:trHeight w:val="427"/>
          <w:tblHeader/>
        </w:trPr>
        <w:tc>
          <w:tcPr>
            <w:tcW w:w="1842" w:type="dxa"/>
            <w:tcBorders>
              <w:right w:val="single" w:sz="4" w:space="0" w:color="auto"/>
            </w:tcBorders>
            <w:shd w:val="clear" w:color="auto" w:fill="E6E6E6"/>
            <w:vAlign w:val="center"/>
          </w:tcPr>
          <w:p w:rsidR="004E0D4F" w:rsidRDefault="004E0D4F" w:rsidP="00696B71">
            <w:pPr>
              <w:rPr>
                <w:b/>
              </w:rPr>
            </w:pPr>
            <w:r>
              <w:rPr>
                <w:b/>
              </w:rPr>
              <w:t>Area:</w:t>
            </w:r>
          </w:p>
        </w:tc>
        <w:tc>
          <w:tcPr>
            <w:tcW w:w="3545" w:type="dxa"/>
            <w:tcBorders>
              <w:right w:val="single" w:sz="4" w:space="0" w:color="auto"/>
            </w:tcBorders>
            <w:shd w:val="clear" w:color="auto" w:fill="E6E6E6"/>
            <w:vAlign w:val="center"/>
          </w:tcPr>
          <w:p w:rsidR="004E0D4F" w:rsidRDefault="004E0D4F" w:rsidP="00696B71">
            <w:pPr>
              <w:rPr>
                <w:b/>
              </w:rPr>
            </w:pPr>
            <w:r>
              <w:rPr>
                <w:b/>
              </w:rPr>
              <w:t>Rischi interferenziali</w:t>
            </w:r>
          </w:p>
        </w:tc>
        <w:tc>
          <w:tcPr>
            <w:tcW w:w="425" w:type="dxa"/>
            <w:tcBorders>
              <w:right w:val="single" w:sz="4" w:space="0" w:color="auto"/>
            </w:tcBorders>
            <w:shd w:val="clear" w:color="auto" w:fill="E6E6E6"/>
            <w:vAlign w:val="center"/>
          </w:tcPr>
          <w:p w:rsidR="004E0D4F" w:rsidRDefault="004E0D4F" w:rsidP="00696B71">
            <w:pPr>
              <w:widowControl w:val="0"/>
              <w:overflowPunct w:val="0"/>
              <w:autoSpaceDE w:val="0"/>
              <w:autoSpaceDN w:val="0"/>
              <w:adjustRightInd w:val="0"/>
              <w:ind w:left="-40" w:right="-78"/>
              <w:jc w:val="center"/>
              <w:textAlignment w:val="baseline"/>
              <w:rPr>
                <w:b/>
              </w:rPr>
            </w:pPr>
            <w:r>
              <w:rPr>
                <w:b/>
              </w:rPr>
              <w:t>GR</w:t>
            </w:r>
          </w:p>
        </w:tc>
        <w:tc>
          <w:tcPr>
            <w:tcW w:w="444" w:type="dxa"/>
            <w:tcBorders>
              <w:right w:val="single" w:sz="4" w:space="0" w:color="auto"/>
            </w:tcBorders>
            <w:shd w:val="clear" w:color="auto" w:fill="E6E6E6"/>
            <w:vAlign w:val="center"/>
          </w:tcPr>
          <w:p w:rsidR="004E0D4F" w:rsidRDefault="004E0D4F" w:rsidP="00696B71">
            <w:pPr>
              <w:widowControl w:val="0"/>
              <w:overflowPunct w:val="0"/>
              <w:autoSpaceDE w:val="0"/>
              <w:autoSpaceDN w:val="0"/>
              <w:adjustRightInd w:val="0"/>
              <w:jc w:val="center"/>
              <w:textAlignment w:val="baseline"/>
              <w:rPr>
                <w:b/>
              </w:rPr>
            </w:pPr>
            <w:r>
              <w:rPr>
                <w:b/>
              </w:rPr>
              <w:t>PI</w:t>
            </w:r>
          </w:p>
        </w:tc>
        <w:tc>
          <w:tcPr>
            <w:tcW w:w="974" w:type="dxa"/>
            <w:tcBorders>
              <w:right w:val="single" w:sz="4" w:space="0" w:color="auto"/>
            </w:tcBorders>
            <w:shd w:val="clear" w:color="auto" w:fill="E6E6E6"/>
            <w:vAlign w:val="center"/>
          </w:tcPr>
          <w:p w:rsidR="004E0D4F" w:rsidRDefault="004E0D4F" w:rsidP="00696B71">
            <w:pPr>
              <w:widowControl w:val="0"/>
              <w:overflowPunct w:val="0"/>
              <w:autoSpaceDE w:val="0"/>
              <w:autoSpaceDN w:val="0"/>
              <w:adjustRightInd w:val="0"/>
              <w:jc w:val="center"/>
              <w:textAlignment w:val="baseline"/>
              <w:rPr>
                <w:b/>
              </w:rPr>
            </w:pPr>
            <w:r>
              <w:rPr>
                <w:b/>
              </w:rPr>
              <w:t>RI</w:t>
            </w:r>
          </w:p>
        </w:tc>
        <w:tc>
          <w:tcPr>
            <w:tcW w:w="7512" w:type="dxa"/>
            <w:tcBorders>
              <w:right w:val="single" w:sz="4" w:space="0" w:color="auto"/>
            </w:tcBorders>
            <w:shd w:val="clear" w:color="auto" w:fill="E6E6E6"/>
            <w:vAlign w:val="center"/>
          </w:tcPr>
          <w:p w:rsidR="004E0D4F" w:rsidRDefault="004E0D4F" w:rsidP="00696B71">
            <w:pPr>
              <w:rPr>
                <w:b/>
              </w:rPr>
            </w:pPr>
            <w:r>
              <w:rPr>
                <w:b/>
              </w:rPr>
              <w:t>Misure di Prevenzione e Protezione</w:t>
            </w:r>
          </w:p>
        </w:tc>
      </w:tr>
      <w:tr w:rsidR="007600B9" w:rsidTr="00696B71">
        <w:trPr>
          <w:cantSplit/>
          <w:trHeight w:val="498"/>
        </w:trPr>
        <w:tc>
          <w:tcPr>
            <w:tcW w:w="1842" w:type="dxa"/>
            <w:vMerge w:val="restart"/>
            <w:tcBorders>
              <w:right w:val="single" w:sz="4" w:space="0" w:color="auto"/>
            </w:tcBorders>
            <w:vAlign w:val="center"/>
          </w:tcPr>
          <w:p w:rsidR="007600B9" w:rsidRDefault="007600B9" w:rsidP="004170E6">
            <w:r>
              <w:t>Locali WC</w:t>
            </w:r>
          </w:p>
        </w:tc>
        <w:tc>
          <w:tcPr>
            <w:tcW w:w="3545" w:type="dxa"/>
            <w:vMerge w:val="restart"/>
            <w:tcBorders>
              <w:right w:val="single" w:sz="4" w:space="0" w:color="auto"/>
            </w:tcBorders>
            <w:vAlign w:val="center"/>
          </w:tcPr>
          <w:p w:rsidR="007600B9" w:rsidRDefault="007600B9" w:rsidP="00C6589A">
            <w:pPr>
              <w:widowControl w:val="0"/>
              <w:numPr>
                <w:ilvl w:val="0"/>
                <w:numId w:val="16"/>
              </w:numPr>
              <w:tabs>
                <w:tab w:val="clear" w:pos="720"/>
                <w:tab w:val="num" w:pos="360"/>
              </w:tabs>
              <w:overflowPunct w:val="0"/>
              <w:autoSpaceDE w:val="0"/>
              <w:autoSpaceDN w:val="0"/>
              <w:adjustRightInd w:val="0"/>
              <w:ind w:left="361"/>
              <w:textAlignment w:val="baseline"/>
            </w:pPr>
            <w:r>
              <w:t xml:space="preserve">Impianto elettrico </w:t>
            </w:r>
          </w:p>
          <w:p w:rsidR="007600B9" w:rsidRDefault="007600B9" w:rsidP="00C6589A">
            <w:pPr>
              <w:widowControl w:val="0"/>
              <w:numPr>
                <w:ilvl w:val="0"/>
                <w:numId w:val="16"/>
              </w:numPr>
              <w:tabs>
                <w:tab w:val="clear" w:pos="720"/>
                <w:tab w:val="num" w:pos="360"/>
              </w:tabs>
              <w:overflowPunct w:val="0"/>
              <w:autoSpaceDE w:val="0"/>
              <w:autoSpaceDN w:val="0"/>
              <w:adjustRightInd w:val="0"/>
              <w:ind w:left="361"/>
              <w:textAlignment w:val="baseline"/>
            </w:pPr>
            <w:r>
              <w:t xml:space="preserve">Schiacciamento </w:t>
            </w:r>
          </w:p>
          <w:p w:rsidR="007600B9" w:rsidRDefault="007600B9" w:rsidP="00C6589A">
            <w:pPr>
              <w:widowControl w:val="0"/>
              <w:numPr>
                <w:ilvl w:val="0"/>
                <w:numId w:val="16"/>
              </w:numPr>
              <w:tabs>
                <w:tab w:val="clear" w:pos="720"/>
                <w:tab w:val="num" w:pos="360"/>
              </w:tabs>
              <w:overflowPunct w:val="0"/>
              <w:autoSpaceDE w:val="0"/>
              <w:autoSpaceDN w:val="0"/>
              <w:adjustRightInd w:val="0"/>
              <w:ind w:left="361"/>
              <w:textAlignment w:val="baseline"/>
            </w:pPr>
            <w:r>
              <w:t>Inciampo</w:t>
            </w:r>
          </w:p>
          <w:p w:rsidR="007600B9" w:rsidRDefault="007600B9" w:rsidP="00C6589A">
            <w:pPr>
              <w:widowControl w:val="0"/>
              <w:numPr>
                <w:ilvl w:val="0"/>
                <w:numId w:val="16"/>
              </w:numPr>
              <w:tabs>
                <w:tab w:val="clear" w:pos="720"/>
                <w:tab w:val="num" w:pos="360"/>
              </w:tabs>
              <w:overflowPunct w:val="0"/>
              <w:autoSpaceDE w:val="0"/>
              <w:autoSpaceDN w:val="0"/>
              <w:adjustRightInd w:val="0"/>
              <w:ind w:left="361"/>
              <w:textAlignment w:val="baseline"/>
            </w:pPr>
            <w:r>
              <w:t>Scivolamento</w:t>
            </w:r>
          </w:p>
          <w:p w:rsidR="007600B9" w:rsidRDefault="007600B9" w:rsidP="00C6589A">
            <w:pPr>
              <w:widowControl w:val="0"/>
              <w:numPr>
                <w:ilvl w:val="0"/>
                <w:numId w:val="16"/>
              </w:numPr>
              <w:tabs>
                <w:tab w:val="clear" w:pos="720"/>
                <w:tab w:val="num" w:pos="360"/>
              </w:tabs>
              <w:overflowPunct w:val="0"/>
              <w:autoSpaceDE w:val="0"/>
              <w:autoSpaceDN w:val="0"/>
              <w:adjustRightInd w:val="0"/>
              <w:ind w:left="361"/>
              <w:textAlignment w:val="baseline"/>
            </w:pPr>
            <w:r>
              <w:t>Caduta dall’alto</w:t>
            </w:r>
          </w:p>
          <w:p w:rsidR="007600B9" w:rsidRDefault="007600B9" w:rsidP="00C6589A">
            <w:pPr>
              <w:widowControl w:val="0"/>
              <w:numPr>
                <w:ilvl w:val="0"/>
                <w:numId w:val="16"/>
              </w:numPr>
              <w:tabs>
                <w:tab w:val="clear" w:pos="720"/>
                <w:tab w:val="num" w:pos="360"/>
              </w:tabs>
              <w:overflowPunct w:val="0"/>
              <w:autoSpaceDE w:val="0"/>
              <w:autoSpaceDN w:val="0"/>
              <w:adjustRightInd w:val="0"/>
              <w:ind w:left="361"/>
              <w:textAlignment w:val="baseline"/>
            </w:pPr>
            <w:r>
              <w:t>Taglio</w:t>
            </w:r>
          </w:p>
          <w:p w:rsidR="007600B9" w:rsidRDefault="007600B9" w:rsidP="00D81DBF">
            <w:pPr>
              <w:pStyle w:val="Paragrafoelenco"/>
              <w:widowControl w:val="0"/>
              <w:numPr>
                <w:ilvl w:val="0"/>
                <w:numId w:val="16"/>
              </w:numPr>
              <w:tabs>
                <w:tab w:val="clear" w:pos="720"/>
                <w:tab w:val="num" w:pos="356"/>
              </w:tabs>
              <w:overflowPunct w:val="0"/>
              <w:autoSpaceDE w:val="0"/>
              <w:autoSpaceDN w:val="0"/>
              <w:adjustRightInd w:val="0"/>
              <w:ind w:hanging="720"/>
              <w:textAlignment w:val="baseline"/>
            </w:pPr>
            <w:r>
              <w:t>Schiacciamento</w:t>
            </w:r>
          </w:p>
        </w:tc>
        <w:tc>
          <w:tcPr>
            <w:tcW w:w="425" w:type="dxa"/>
            <w:vMerge w:val="restart"/>
            <w:tcBorders>
              <w:left w:val="single" w:sz="4" w:space="0" w:color="auto"/>
              <w:right w:val="single" w:sz="4" w:space="0" w:color="auto"/>
            </w:tcBorders>
            <w:vAlign w:val="center"/>
          </w:tcPr>
          <w:p w:rsidR="007600B9" w:rsidRDefault="007600B9" w:rsidP="00696B71">
            <w:pPr>
              <w:widowControl w:val="0"/>
              <w:overflowPunct w:val="0"/>
              <w:autoSpaceDE w:val="0"/>
              <w:autoSpaceDN w:val="0"/>
              <w:adjustRightInd w:val="0"/>
              <w:jc w:val="center"/>
              <w:textAlignment w:val="baseline"/>
            </w:pPr>
            <w:r>
              <w:t>2</w:t>
            </w:r>
          </w:p>
        </w:tc>
        <w:tc>
          <w:tcPr>
            <w:tcW w:w="444" w:type="dxa"/>
            <w:vMerge w:val="restart"/>
            <w:tcBorders>
              <w:left w:val="single" w:sz="4" w:space="0" w:color="auto"/>
              <w:right w:val="single" w:sz="4" w:space="0" w:color="auto"/>
            </w:tcBorders>
            <w:vAlign w:val="center"/>
          </w:tcPr>
          <w:p w:rsidR="007600B9" w:rsidRDefault="007600B9" w:rsidP="00696B71">
            <w:pPr>
              <w:widowControl w:val="0"/>
              <w:overflowPunct w:val="0"/>
              <w:autoSpaceDE w:val="0"/>
              <w:autoSpaceDN w:val="0"/>
              <w:adjustRightInd w:val="0"/>
              <w:jc w:val="center"/>
              <w:textAlignment w:val="baseline"/>
            </w:pPr>
            <w:r>
              <w:t>4</w:t>
            </w:r>
          </w:p>
        </w:tc>
        <w:tc>
          <w:tcPr>
            <w:tcW w:w="974" w:type="dxa"/>
            <w:vMerge w:val="restart"/>
            <w:tcBorders>
              <w:left w:val="single" w:sz="4" w:space="0" w:color="auto"/>
              <w:right w:val="single" w:sz="4" w:space="0" w:color="auto"/>
            </w:tcBorders>
            <w:shd w:val="clear" w:color="auto" w:fill="FFFF99"/>
            <w:vAlign w:val="center"/>
          </w:tcPr>
          <w:p w:rsidR="007600B9" w:rsidRDefault="007600B9" w:rsidP="00696B71">
            <w:pPr>
              <w:widowControl w:val="0"/>
              <w:overflowPunct w:val="0"/>
              <w:autoSpaceDE w:val="0"/>
              <w:autoSpaceDN w:val="0"/>
              <w:adjustRightInd w:val="0"/>
              <w:jc w:val="center"/>
              <w:textAlignment w:val="baseline"/>
            </w:pPr>
            <w:r>
              <w:t>MEDIO</w:t>
            </w:r>
          </w:p>
        </w:tc>
        <w:tc>
          <w:tcPr>
            <w:tcW w:w="7512" w:type="dxa"/>
            <w:tcBorders>
              <w:left w:val="single" w:sz="4" w:space="0" w:color="auto"/>
              <w:right w:val="single" w:sz="4" w:space="0" w:color="auto"/>
            </w:tcBorders>
          </w:tcPr>
          <w:p w:rsidR="007600B9" w:rsidRDefault="007600B9" w:rsidP="00AE5254">
            <w:pPr>
              <w:autoSpaceDE w:val="0"/>
              <w:autoSpaceDN w:val="0"/>
              <w:adjustRightInd w:val="0"/>
              <w:rPr>
                <w:sz w:val="21"/>
                <w:szCs w:val="21"/>
              </w:rPr>
            </w:pPr>
            <w:r>
              <w:rPr>
                <w:sz w:val="21"/>
                <w:szCs w:val="21"/>
              </w:rPr>
              <w:t xml:space="preserve">- Seguire la procedura di emergenza che consiste nel evacuare dalle uscite di emergenza segnalate e visibili e seguire le indicazioni degli addetti alle emergenza che saranno individuabili visivamente in quanto saranno dotati di pettorina ad alta visibilità </w:t>
            </w:r>
          </w:p>
          <w:p w:rsidR="007600B9" w:rsidRDefault="007600B9" w:rsidP="00AE5254">
            <w:pPr>
              <w:autoSpaceDE w:val="0"/>
              <w:autoSpaceDN w:val="0"/>
              <w:adjustRightInd w:val="0"/>
              <w:rPr>
                <w:sz w:val="21"/>
                <w:szCs w:val="21"/>
              </w:rPr>
            </w:pPr>
            <w:r>
              <w:rPr>
                <w:sz w:val="21"/>
                <w:szCs w:val="21"/>
              </w:rPr>
              <w:t xml:space="preserve">-La logistica durante lo spostamento dei banchi scolastici, dovrà tener conto delle vie di esodo, uscite di emergenze e accessibilità ai mezzi estinguenti. </w:t>
            </w:r>
          </w:p>
          <w:p w:rsidR="007600B9" w:rsidRPr="00123D29" w:rsidRDefault="007600B9" w:rsidP="00AE5254">
            <w:pPr>
              <w:autoSpaceDE w:val="0"/>
              <w:autoSpaceDN w:val="0"/>
              <w:adjustRightInd w:val="0"/>
              <w:rPr>
                <w:sz w:val="21"/>
                <w:szCs w:val="21"/>
              </w:rPr>
            </w:pPr>
            <w:r>
              <w:rPr>
                <w:sz w:val="21"/>
                <w:szCs w:val="21"/>
              </w:rPr>
              <w:t>Tali apprestamenti di sicurezza dovranno essere sempre fruibili e accessibili.</w:t>
            </w:r>
          </w:p>
        </w:tc>
      </w:tr>
      <w:tr w:rsidR="007600B9" w:rsidTr="00AE5254">
        <w:trPr>
          <w:cantSplit/>
          <w:trHeight w:val="152"/>
        </w:trPr>
        <w:tc>
          <w:tcPr>
            <w:tcW w:w="1842" w:type="dxa"/>
            <w:vMerge/>
            <w:tcBorders>
              <w:right w:val="single" w:sz="4" w:space="0" w:color="auto"/>
            </w:tcBorders>
            <w:vAlign w:val="center"/>
          </w:tcPr>
          <w:p w:rsidR="007600B9" w:rsidRDefault="007600B9" w:rsidP="00696B71"/>
        </w:tc>
        <w:tc>
          <w:tcPr>
            <w:tcW w:w="3545" w:type="dxa"/>
            <w:vMerge/>
            <w:tcBorders>
              <w:right w:val="single" w:sz="4" w:space="0" w:color="auto"/>
            </w:tcBorders>
            <w:vAlign w:val="center"/>
          </w:tcPr>
          <w:p w:rsidR="007600B9" w:rsidRDefault="007600B9" w:rsidP="00696B71">
            <w:pPr>
              <w:widowControl w:val="0"/>
              <w:numPr>
                <w:ilvl w:val="0"/>
                <w:numId w:val="16"/>
              </w:numPr>
              <w:tabs>
                <w:tab w:val="clear" w:pos="720"/>
                <w:tab w:val="num" w:pos="360"/>
              </w:tabs>
              <w:overflowPunct w:val="0"/>
              <w:autoSpaceDE w:val="0"/>
              <w:autoSpaceDN w:val="0"/>
              <w:adjustRightInd w:val="0"/>
              <w:ind w:left="361"/>
              <w:textAlignment w:val="baseline"/>
            </w:pPr>
          </w:p>
        </w:tc>
        <w:tc>
          <w:tcPr>
            <w:tcW w:w="425" w:type="dxa"/>
            <w:vMerge/>
            <w:tcBorders>
              <w:left w:val="single" w:sz="4" w:space="0" w:color="auto"/>
              <w:right w:val="single" w:sz="4" w:space="0" w:color="auto"/>
            </w:tcBorders>
            <w:vAlign w:val="center"/>
          </w:tcPr>
          <w:p w:rsidR="007600B9" w:rsidRDefault="007600B9" w:rsidP="00696B71">
            <w:pPr>
              <w:widowControl w:val="0"/>
              <w:overflowPunct w:val="0"/>
              <w:autoSpaceDE w:val="0"/>
              <w:autoSpaceDN w:val="0"/>
              <w:adjustRightInd w:val="0"/>
              <w:jc w:val="center"/>
              <w:textAlignment w:val="baseline"/>
            </w:pPr>
          </w:p>
        </w:tc>
        <w:tc>
          <w:tcPr>
            <w:tcW w:w="444" w:type="dxa"/>
            <w:vMerge/>
            <w:tcBorders>
              <w:left w:val="single" w:sz="4" w:space="0" w:color="auto"/>
              <w:right w:val="single" w:sz="4" w:space="0" w:color="auto"/>
            </w:tcBorders>
            <w:vAlign w:val="center"/>
          </w:tcPr>
          <w:p w:rsidR="007600B9" w:rsidRDefault="007600B9" w:rsidP="00696B71">
            <w:pPr>
              <w:widowControl w:val="0"/>
              <w:overflowPunct w:val="0"/>
              <w:autoSpaceDE w:val="0"/>
              <w:autoSpaceDN w:val="0"/>
              <w:adjustRightInd w:val="0"/>
              <w:jc w:val="center"/>
              <w:textAlignment w:val="baseline"/>
            </w:pPr>
          </w:p>
        </w:tc>
        <w:tc>
          <w:tcPr>
            <w:tcW w:w="974" w:type="dxa"/>
            <w:vMerge/>
            <w:tcBorders>
              <w:left w:val="single" w:sz="4" w:space="0" w:color="auto"/>
              <w:right w:val="single" w:sz="4" w:space="0" w:color="auto"/>
            </w:tcBorders>
            <w:shd w:val="clear" w:color="auto" w:fill="FFFF99"/>
            <w:vAlign w:val="center"/>
          </w:tcPr>
          <w:p w:rsidR="007600B9" w:rsidRDefault="007600B9" w:rsidP="00696B71">
            <w:pPr>
              <w:widowControl w:val="0"/>
              <w:overflowPunct w:val="0"/>
              <w:autoSpaceDE w:val="0"/>
              <w:autoSpaceDN w:val="0"/>
              <w:adjustRightInd w:val="0"/>
              <w:jc w:val="center"/>
              <w:textAlignment w:val="baseline"/>
            </w:pPr>
          </w:p>
        </w:tc>
        <w:tc>
          <w:tcPr>
            <w:tcW w:w="7512" w:type="dxa"/>
            <w:tcBorders>
              <w:left w:val="single" w:sz="4" w:space="0" w:color="auto"/>
              <w:right w:val="single" w:sz="4" w:space="0" w:color="auto"/>
            </w:tcBorders>
            <w:vAlign w:val="center"/>
          </w:tcPr>
          <w:p w:rsidR="007600B9" w:rsidRDefault="007600B9" w:rsidP="00AE5254">
            <w:pPr>
              <w:autoSpaceDE w:val="0"/>
              <w:autoSpaceDN w:val="0"/>
              <w:adjustRightInd w:val="0"/>
              <w:rPr>
                <w:sz w:val="21"/>
                <w:szCs w:val="21"/>
              </w:rPr>
            </w:pPr>
            <w:r>
              <w:rPr>
                <w:sz w:val="21"/>
                <w:szCs w:val="21"/>
              </w:rPr>
              <w:t>- Non sostare nelle aree di deposito materiale.</w:t>
            </w:r>
          </w:p>
          <w:p w:rsidR="007600B9" w:rsidRDefault="007600B9" w:rsidP="00AE5254">
            <w:pPr>
              <w:autoSpaceDE w:val="0"/>
              <w:autoSpaceDN w:val="0"/>
              <w:adjustRightInd w:val="0"/>
              <w:rPr>
                <w:sz w:val="21"/>
                <w:szCs w:val="21"/>
              </w:rPr>
            </w:pPr>
            <w:r>
              <w:rPr>
                <w:sz w:val="21"/>
                <w:szCs w:val="21"/>
              </w:rPr>
              <w:t>- Non deporre materiale a terra tale da creare rischi di inciampo.</w:t>
            </w:r>
          </w:p>
          <w:p w:rsidR="007600B9" w:rsidRDefault="007600B9" w:rsidP="00AE5254">
            <w:pPr>
              <w:autoSpaceDE w:val="0"/>
              <w:autoSpaceDN w:val="0"/>
              <w:adjustRightInd w:val="0"/>
              <w:rPr>
                <w:sz w:val="21"/>
                <w:szCs w:val="21"/>
              </w:rPr>
            </w:pPr>
            <w:r>
              <w:rPr>
                <w:sz w:val="21"/>
                <w:szCs w:val="21"/>
              </w:rPr>
              <w:t>- Segnalare, delimitare e perimetrale con apposite schermature, quando possibile, la zona di svolgimento delle lavorazioni</w:t>
            </w:r>
          </w:p>
          <w:p w:rsidR="007600B9" w:rsidRDefault="007600B9" w:rsidP="00AE5254">
            <w:pPr>
              <w:autoSpaceDE w:val="0"/>
              <w:autoSpaceDN w:val="0"/>
              <w:adjustRightInd w:val="0"/>
              <w:rPr>
                <w:sz w:val="21"/>
                <w:szCs w:val="21"/>
              </w:rPr>
            </w:pPr>
            <w:r>
              <w:rPr>
                <w:sz w:val="21"/>
                <w:szCs w:val="21"/>
              </w:rPr>
              <w:t>- Le persone non direttamente interessate alle attività in questione devono essere tenute lontane dalle zone di lavorazione.</w:t>
            </w:r>
          </w:p>
        </w:tc>
      </w:tr>
      <w:tr w:rsidR="007600B9" w:rsidTr="009A3E9F">
        <w:trPr>
          <w:cantSplit/>
          <w:trHeight w:val="204"/>
        </w:trPr>
        <w:tc>
          <w:tcPr>
            <w:tcW w:w="1842" w:type="dxa"/>
            <w:vMerge/>
            <w:tcBorders>
              <w:right w:val="single" w:sz="4" w:space="0" w:color="auto"/>
            </w:tcBorders>
            <w:vAlign w:val="center"/>
          </w:tcPr>
          <w:p w:rsidR="007600B9" w:rsidRDefault="007600B9" w:rsidP="00696B71"/>
        </w:tc>
        <w:tc>
          <w:tcPr>
            <w:tcW w:w="3545" w:type="dxa"/>
            <w:vMerge/>
            <w:tcBorders>
              <w:right w:val="single" w:sz="4" w:space="0" w:color="auto"/>
            </w:tcBorders>
            <w:vAlign w:val="center"/>
          </w:tcPr>
          <w:p w:rsidR="007600B9" w:rsidRDefault="007600B9" w:rsidP="00696B71">
            <w:pPr>
              <w:widowControl w:val="0"/>
              <w:numPr>
                <w:ilvl w:val="0"/>
                <w:numId w:val="16"/>
              </w:numPr>
              <w:tabs>
                <w:tab w:val="clear" w:pos="720"/>
                <w:tab w:val="num" w:pos="360"/>
              </w:tabs>
              <w:overflowPunct w:val="0"/>
              <w:autoSpaceDE w:val="0"/>
              <w:autoSpaceDN w:val="0"/>
              <w:adjustRightInd w:val="0"/>
              <w:ind w:left="361"/>
              <w:textAlignment w:val="baseline"/>
            </w:pPr>
          </w:p>
        </w:tc>
        <w:tc>
          <w:tcPr>
            <w:tcW w:w="425" w:type="dxa"/>
            <w:vMerge/>
            <w:tcBorders>
              <w:left w:val="single" w:sz="4" w:space="0" w:color="auto"/>
              <w:right w:val="single" w:sz="4" w:space="0" w:color="auto"/>
            </w:tcBorders>
            <w:vAlign w:val="center"/>
          </w:tcPr>
          <w:p w:rsidR="007600B9" w:rsidRDefault="007600B9" w:rsidP="00696B71">
            <w:pPr>
              <w:widowControl w:val="0"/>
              <w:overflowPunct w:val="0"/>
              <w:autoSpaceDE w:val="0"/>
              <w:autoSpaceDN w:val="0"/>
              <w:adjustRightInd w:val="0"/>
              <w:jc w:val="center"/>
              <w:textAlignment w:val="baseline"/>
            </w:pPr>
          </w:p>
        </w:tc>
        <w:tc>
          <w:tcPr>
            <w:tcW w:w="444" w:type="dxa"/>
            <w:vMerge/>
            <w:tcBorders>
              <w:left w:val="single" w:sz="4" w:space="0" w:color="auto"/>
              <w:right w:val="single" w:sz="4" w:space="0" w:color="auto"/>
            </w:tcBorders>
            <w:vAlign w:val="center"/>
          </w:tcPr>
          <w:p w:rsidR="007600B9" w:rsidRDefault="007600B9" w:rsidP="00696B71">
            <w:pPr>
              <w:widowControl w:val="0"/>
              <w:overflowPunct w:val="0"/>
              <w:autoSpaceDE w:val="0"/>
              <w:autoSpaceDN w:val="0"/>
              <w:adjustRightInd w:val="0"/>
              <w:jc w:val="center"/>
              <w:textAlignment w:val="baseline"/>
            </w:pPr>
          </w:p>
        </w:tc>
        <w:tc>
          <w:tcPr>
            <w:tcW w:w="974" w:type="dxa"/>
            <w:vMerge/>
            <w:tcBorders>
              <w:left w:val="single" w:sz="4" w:space="0" w:color="auto"/>
              <w:right w:val="single" w:sz="4" w:space="0" w:color="auto"/>
            </w:tcBorders>
            <w:shd w:val="clear" w:color="auto" w:fill="FFFF99"/>
            <w:vAlign w:val="center"/>
          </w:tcPr>
          <w:p w:rsidR="007600B9" w:rsidRDefault="007600B9" w:rsidP="00696B71">
            <w:pPr>
              <w:widowControl w:val="0"/>
              <w:overflowPunct w:val="0"/>
              <w:autoSpaceDE w:val="0"/>
              <w:autoSpaceDN w:val="0"/>
              <w:adjustRightInd w:val="0"/>
              <w:jc w:val="center"/>
              <w:textAlignment w:val="baseline"/>
            </w:pPr>
          </w:p>
        </w:tc>
        <w:tc>
          <w:tcPr>
            <w:tcW w:w="7512" w:type="dxa"/>
            <w:tcBorders>
              <w:left w:val="single" w:sz="4" w:space="0" w:color="auto"/>
              <w:right w:val="single" w:sz="4" w:space="0" w:color="auto"/>
            </w:tcBorders>
          </w:tcPr>
          <w:p w:rsidR="007600B9" w:rsidRDefault="007600B9" w:rsidP="00AE5254">
            <w:pPr>
              <w:autoSpaceDE w:val="0"/>
              <w:autoSpaceDN w:val="0"/>
              <w:adjustRightInd w:val="0"/>
              <w:rPr>
                <w:sz w:val="21"/>
                <w:szCs w:val="21"/>
              </w:rPr>
            </w:pPr>
            <w:r>
              <w:rPr>
                <w:sz w:val="21"/>
                <w:szCs w:val="21"/>
              </w:rPr>
              <w:t>- Indossare adeguati DPI</w:t>
            </w:r>
          </w:p>
        </w:tc>
      </w:tr>
      <w:tr w:rsidR="007600B9" w:rsidTr="009A3E9F">
        <w:trPr>
          <w:cantSplit/>
          <w:trHeight w:val="204"/>
        </w:trPr>
        <w:tc>
          <w:tcPr>
            <w:tcW w:w="1842" w:type="dxa"/>
            <w:vMerge/>
            <w:tcBorders>
              <w:right w:val="single" w:sz="4" w:space="0" w:color="auto"/>
            </w:tcBorders>
            <w:vAlign w:val="center"/>
          </w:tcPr>
          <w:p w:rsidR="007600B9" w:rsidRDefault="007600B9" w:rsidP="00696B71"/>
        </w:tc>
        <w:tc>
          <w:tcPr>
            <w:tcW w:w="3545" w:type="dxa"/>
            <w:vMerge/>
            <w:tcBorders>
              <w:right w:val="single" w:sz="4" w:space="0" w:color="auto"/>
            </w:tcBorders>
            <w:vAlign w:val="center"/>
          </w:tcPr>
          <w:p w:rsidR="007600B9" w:rsidRDefault="007600B9" w:rsidP="00696B71">
            <w:pPr>
              <w:widowControl w:val="0"/>
              <w:numPr>
                <w:ilvl w:val="0"/>
                <w:numId w:val="16"/>
              </w:numPr>
              <w:tabs>
                <w:tab w:val="clear" w:pos="720"/>
                <w:tab w:val="num" w:pos="360"/>
              </w:tabs>
              <w:overflowPunct w:val="0"/>
              <w:autoSpaceDE w:val="0"/>
              <w:autoSpaceDN w:val="0"/>
              <w:adjustRightInd w:val="0"/>
              <w:ind w:left="361"/>
              <w:textAlignment w:val="baseline"/>
            </w:pPr>
          </w:p>
        </w:tc>
        <w:tc>
          <w:tcPr>
            <w:tcW w:w="425" w:type="dxa"/>
            <w:vMerge/>
            <w:tcBorders>
              <w:left w:val="single" w:sz="4" w:space="0" w:color="auto"/>
              <w:right w:val="single" w:sz="4" w:space="0" w:color="auto"/>
            </w:tcBorders>
            <w:vAlign w:val="center"/>
          </w:tcPr>
          <w:p w:rsidR="007600B9" w:rsidRDefault="007600B9" w:rsidP="00696B71">
            <w:pPr>
              <w:widowControl w:val="0"/>
              <w:overflowPunct w:val="0"/>
              <w:autoSpaceDE w:val="0"/>
              <w:autoSpaceDN w:val="0"/>
              <w:adjustRightInd w:val="0"/>
              <w:jc w:val="center"/>
              <w:textAlignment w:val="baseline"/>
            </w:pPr>
          </w:p>
        </w:tc>
        <w:tc>
          <w:tcPr>
            <w:tcW w:w="444" w:type="dxa"/>
            <w:vMerge/>
            <w:tcBorders>
              <w:left w:val="single" w:sz="4" w:space="0" w:color="auto"/>
              <w:right w:val="single" w:sz="4" w:space="0" w:color="auto"/>
            </w:tcBorders>
            <w:vAlign w:val="center"/>
          </w:tcPr>
          <w:p w:rsidR="007600B9" w:rsidRDefault="007600B9" w:rsidP="00696B71">
            <w:pPr>
              <w:widowControl w:val="0"/>
              <w:overflowPunct w:val="0"/>
              <w:autoSpaceDE w:val="0"/>
              <w:autoSpaceDN w:val="0"/>
              <w:adjustRightInd w:val="0"/>
              <w:jc w:val="center"/>
              <w:textAlignment w:val="baseline"/>
            </w:pPr>
          </w:p>
        </w:tc>
        <w:tc>
          <w:tcPr>
            <w:tcW w:w="974" w:type="dxa"/>
            <w:vMerge/>
            <w:tcBorders>
              <w:left w:val="single" w:sz="4" w:space="0" w:color="auto"/>
              <w:right w:val="single" w:sz="4" w:space="0" w:color="auto"/>
            </w:tcBorders>
            <w:shd w:val="clear" w:color="auto" w:fill="FFFF99"/>
            <w:vAlign w:val="center"/>
          </w:tcPr>
          <w:p w:rsidR="007600B9" w:rsidRDefault="007600B9" w:rsidP="00696B71">
            <w:pPr>
              <w:widowControl w:val="0"/>
              <w:overflowPunct w:val="0"/>
              <w:autoSpaceDE w:val="0"/>
              <w:autoSpaceDN w:val="0"/>
              <w:adjustRightInd w:val="0"/>
              <w:jc w:val="center"/>
              <w:textAlignment w:val="baseline"/>
            </w:pPr>
          </w:p>
        </w:tc>
        <w:tc>
          <w:tcPr>
            <w:tcW w:w="7512" w:type="dxa"/>
            <w:tcBorders>
              <w:left w:val="single" w:sz="4" w:space="0" w:color="auto"/>
              <w:right w:val="single" w:sz="4" w:space="0" w:color="auto"/>
            </w:tcBorders>
          </w:tcPr>
          <w:p w:rsidR="007600B9" w:rsidRPr="00C6589A" w:rsidRDefault="007600B9" w:rsidP="00C6589A">
            <w:pPr>
              <w:autoSpaceDE w:val="0"/>
              <w:autoSpaceDN w:val="0"/>
              <w:adjustRightInd w:val="0"/>
              <w:rPr>
                <w:sz w:val="21"/>
                <w:szCs w:val="21"/>
              </w:rPr>
            </w:pPr>
            <w:r>
              <w:rPr>
                <w:sz w:val="21"/>
                <w:szCs w:val="21"/>
              </w:rPr>
              <w:t xml:space="preserve">-Porre la massima attenzione, prima di accedere nei Locali WC che il pavimento non sia bagnato </w:t>
            </w:r>
          </w:p>
        </w:tc>
      </w:tr>
    </w:tbl>
    <w:p w:rsidR="00C6589A" w:rsidRDefault="00C6589A">
      <w:r>
        <w:br w:type="page"/>
      </w: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2"/>
        <w:gridCol w:w="3545"/>
        <w:gridCol w:w="425"/>
        <w:gridCol w:w="444"/>
        <w:gridCol w:w="974"/>
        <w:gridCol w:w="7512"/>
      </w:tblGrid>
      <w:tr w:rsidR="009F6260" w:rsidTr="009F6260">
        <w:trPr>
          <w:trHeight w:val="427"/>
          <w:tblHeader/>
        </w:trPr>
        <w:tc>
          <w:tcPr>
            <w:tcW w:w="1842" w:type="dxa"/>
            <w:tcBorders>
              <w:right w:val="single" w:sz="4" w:space="0" w:color="auto"/>
            </w:tcBorders>
            <w:shd w:val="clear" w:color="auto" w:fill="E6E6E6"/>
            <w:vAlign w:val="center"/>
          </w:tcPr>
          <w:p w:rsidR="009F6260" w:rsidRDefault="009F6260" w:rsidP="009F6260">
            <w:pPr>
              <w:rPr>
                <w:b/>
              </w:rPr>
            </w:pPr>
            <w:r>
              <w:rPr>
                <w:b/>
              </w:rPr>
              <w:lastRenderedPageBreak/>
              <w:t>Area:</w:t>
            </w:r>
          </w:p>
        </w:tc>
        <w:tc>
          <w:tcPr>
            <w:tcW w:w="3545" w:type="dxa"/>
            <w:tcBorders>
              <w:right w:val="single" w:sz="4" w:space="0" w:color="auto"/>
            </w:tcBorders>
            <w:shd w:val="clear" w:color="auto" w:fill="E6E6E6"/>
            <w:vAlign w:val="center"/>
          </w:tcPr>
          <w:p w:rsidR="009F6260" w:rsidRDefault="009F6260" w:rsidP="009F6260">
            <w:pPr>
              <w:rPr>
                <w:b/>
              </w:rPr>
            </w:pPr>
            <w:r>
              <w:rPr>
                <w:b/>
              </w:rPr>
              <w:t>Rischi interferenziali</w:t>
            </w:r>
          </w:p>
        </w:tc>
        <w:tc>
          <w:tcPr>
            <w:tcW w:w="425" w:type="dxa"/>
            <w:tcBorders>
              <w:right w:val="single" w:sz="4" w:space="0" w:color="auto"/>
            </w:tcBorders>
            <w:shd w:val="clear" w:color="auto" w:fill="E6E6E6"/>
            <w:vAlign w:val="center"/>
          </w:tcPr>
          <w:p w:rsidR="009F6260" w:rsidRDefault="009F6260" w:rsidP="009F6260">
            <w:pPr>
              <w:widowControl w:val="0"/>
              <w:overflowPunct w:val="0"/>
              <w:autoSpaceDE w:val="0"/>
              <w:autoSpaceDN w:val="0"/>
              <w:adjustRightInd w:val="0"/>
              <w:ind w:left="-40" w:right="-78"/>
              <w:jc w:val="center"/>
              <w:textAlignment w:val="baseline"/>
              <w:rPr>
                <w:b/>
              </w:rPr>
            </w:pPr>
            <w:r>
              <w:rPr>
                <w:b/>
              </w:rPr>
              <w:t>GR</w:t>
            </w:r>
          </w:p>
        </w:tc>
        <w:tc>
          <w:tcPr>
            <w:tcW w:w="444" w:type="dxa"/>
            <w:tcBorders>
              <w:right w:val="single" w:sz="4" w:space="0" w:color="auto"/>
            </w:tcBorders>
            <w:shd w:val="clear" w:color="auto" w:fill="E6E6E6"/>
            <w:vAlign w:val="center"/>
          </w:tcPr>
          <w:p w:rsidR="009F6260" w:rsidRDefault="009F6260" w:rsidP="009F6260">
            <w:pPr>
              <w:widowControl w:val="0"/>
              <w:overflowPunct w:val="0"/>
              <w:autoSpaceDE w:val="0"/>
              <w:autoSpaceDN w:val="0"/>
              <w:adjustRightInd w:val="0"/>
              <w:jc w:val="center"/>
              <w:textAlignment w:val="baseline"/>
              <w:rPr>
                <w:b/>
              </w:rPr>
            </w:pPr>
            <w:r>
              <w:rPr>
                <w:b/>
              </w:rPr>
              <w:t>PI</w:t>
            </w:r>
          </w:p>
        </w:tc>
        <w:tc>
          <w:tcPr>
            <w:tcW w:w="974" w:type="dxa"/>
            <w:tcBorders>
              <w:right w:val="single" w:sz="4" w:space="0" w:color="auto"/>
            </w:tcBorders>
            <w:shd w:val="clear" w:color="auto" w:fill="E6E6E6"/>
            <w:vAlign w:val="center"/>
          </w:tcPr>
          <w:p w:rsidR="009F6260" w:rsidRDefault="009F6260" w:rsidP="009F6260">
            <w:pPr>
              <w:widowControl w:val="0"/>
              <w:overflowPunct w:val="0"/>
              <w:autoSpaceDE w:val="0"/>
              <w:autoSpaceDN w:val="0"/>
              <w:adjustRightInd w:val="0"/>
              <w:jc w:val="center"/>
              <w:textAlignment w:val="baseline"/>
              <w:rPr>
                <w:b/>
              </w:rPr>
            </w:pPr>
            <w:r>
              <w:rPr>
                <w:b/>
              </w:rPr>
              <w:t>RI</w:t>
            </w:r>
          </w:p>
        </w:tc>
        <w:tc>
          <w:tcPr>
            <w:tcW w:w="7512" w:type="dxa"/>
            <w:tcBorders>
              <w:right w:val="single" w:sz="4" w:space="0" w:color="auto"/>
            </w:tcBorders>
            <w:shd w:val="clear" w:color="auto" w:fill="E6E6E6"/>
            <w:vAlign w:val="center"/>
          </w:tcPr>
          <w:p w:rsidR="009F6260" w:rsidRDefault="009F6260" w:rsidP="009F6260">
            <w:pPr>
              <w:rPr>
                <w:b/>
              </w:rPr>
            </w:pPr>
            <w:r>
              <w:rPr>
                <w:b/>
              </w:rPr>
              <w:t>Misure di Prevenzione e Protezione</w:t>
            </w:r>
          </w:p>
        </w:tc>
      </w:tr>
      <w:tr w:rsidR="00BE330E" w:rsidTr="001728C7">
        <w:trPr>
          <w:cantSplit/>
          <w:trHeight w:val="223"/>
        </w:trPr>
        <w:tc>
          <w:tcPr>
            <w:tcW w:w="1842" w:type="dxa"/>
            <w:tcBorders>
              <w:right w:val="single" w:sz="4" w:space="0" w:color="auto"/>
            </w:tcBorders>
            <w:vAlign w:val="center"/>
          </w:tcPr>
          <w:p w:rsidR="00BE330E" w:rsidRDefault="00BE330E" w:rsidP="001728C7">
            <w:r>
              <w:t>Viabilità carrabile/pedonale perimetrale ai plessi</w:t>
            </w:r>
          </w:p>
        </w:tc>
        <w:tc>
          <w:tcPr>
            <w:tcW w:w="3545" w:type="dxa"/>
            <w:tcBorders>
              <w:right w:val="single" w:sz="4" w:space="0" w:color="auto"/>
            </w:tcBorders>
            <w:vAlign w:val="center"/>
          </w:tcPr>
          <w:p w:rsidR="00BE330E" w:rsidRDefault="00BE330E" w:rsidP="001728C7">
            <w:pPr>
              <w:widowControl w:val="0"/>
              <w:overflowPunct w:val="0"/>
              <w:autoSpaceDE w:val="0"/>
              <w:autoSpaceDN w:val="0"/>
              <w:adjustRightInd w:val="0"/>
              <w:textAlignment w:val="baseline"/>
            </w:pPr>
            <w:r>
              <w:t xml:space="preserve">Schiacciamento </w:t>
            </w:r>
          </w:p>
          <w:p w:rsidR="00BE330E" w:rsidRDefault="00BE330E" w:rsidP="001728C7">
            <w:pPr>
              <w:widowControl w:val="0"/>
              <w:overflowPunct w:val="0"/>
              <w:autoSpaceDE w:val="0"/>
              <w:autoSpaceDN w:val="0"/>
              <w:adjustRightInd w:val="0"/>
              <w:textAlignment w:val="baseline"/>
            </w:pPr>
            <w:r>
              <w:t>Inciampo</w:t>
            </w:r>
          </w:p>
          <w:p w:rsidR="00BE330E" w:rsidRDefault="00BE330E" w:rsidP="001728C7">
            <w:pPr>
              <w:widowControl w:val="0"/>
              <w:overflowPunct w:val="0"/>
              <w:autoSpaceDE w:val="0"/>
              <w:autoSpaceDN w:val="0"/>
              <w:adjustRightInd w:val="0"/>
              <w:textAlignment w:val="baseline"/>
            </w:pPr>
            <w:r>
              <w:t>Scivolamento</w:t>
            </w:r>
          </w:p>
          <w:p w:rsidR="00BE330E" w:rsidRDefault="00BE330E" w:rsidP="001728C7">
            <w:pPr>
              <w:widowControl w:val="0"/>
              <w:overflowPunct w:val="0"/>
              <w:autoSpaceDE w:val="0"/>
              <w:autoSpaceDN w:val="0"/>
              <w:adjustRightInd w:val="0"/>
              <w:textAlignment w:val="baseline"/>
            </w:pPr>
            <w:r>
              <w:t>Cedimenti strutturali</w:t>
            </w:r>
          </w:p>
          <w:p w:rsidR="00BE330E" w:rsidRDefault="00BE330E" w:rsidP="001728C7">
            <w:pPr>
              <w:widowControl w:val="0"/>
              <w:overflowPunct w:val="0"/>
              <w:autoSpaceDE w:val="0"/>
              <w:autoSpaceDN w:val="0"/>
              <w:adjustRightInd w:val="0"/>
              <w:ind w:left="361"/>
              <w:textAlignment w:val="baseline"/>
            </w:pPr>
          </w:p>
        </w:tc>
        <w:tc>
          <w:tcPr>
            <w:tcW w:w="425" w:type="dxa"/>
            <w:tcBorders>
              <w:left w:val="single" w:sz="4" w:space="0" w:color="auto"/>
              <w:right w:val="single" w:sz="4" w:space="0" w:color="auto"/>
            </w:tcBorders>
            <w:vAlign w:val="center"/>
          </w:tcPr>
          <w:p w:rsidR="00BE330E" w:rsidRDefault="00BE330E" w:rsidP="001728C7">
            <w:pPr>
              <w:widowControl w:val="0"/>
              <w:overflowPunct w:val="0"/>
              <w:autoSpaceDE w:val="0"/>
              <w:autoSpaceDN w:val="0"/>
              <w:adjustRightInd w:val="0"/>
              <w:jc w:val="center"/>
              <w:textAlignment w:val="baseline"/>
            </w:pPr>
            <w:r>
              <w:t>2</w:t>
            </w:r>
          </w:p>
        </w:tc>
        <w:tc>
          <w:tcPr>
            <w:tcW w:w="444" w:type="dxa"/>
            <w:tcBorders>
              <w:left w:val="single" w:sz="4" w:space="0" w:color="auto"/>
              <w:right w:val="single" w:sz="4" w:space="0" w:color="auto"/>
            </w:tcBorders>
            <w:vAlign w:val="center"/>
          </w:tcPr>
          <w:p w:rsidR="00BE330E" w:rsidRDefault="00BE330E" w:rsidP="001728C7">
            <w:pPr>
              <w:widowControl w:val="0"/>
              <w:overflowPunct w:val="0"/>
              <w:autoSpaceDE w:val="0"/>
              <w:autoSpaceDN w:val="0"/>
              <w:adjustRightInd w:val="0"/>
              <w:jc w:val="center"/>
              <w:textAlignment w:val="baseline"/>
            </w:pPr>
            <w:r>
              <w:t>4</w:t>
            </w:r>
          </w:p>
        </w:tc>
        <w:tc>
          <w:tcPr>
            <w:tcW w:w="974" w:type="dxa"/>
            <w:tcBorders>
              <w:left w:val="single" w:sz="4" w:space="0" w:color="auto"/>
              <w:right w:val="single" w:sz="4" w:space="0" w:color="auto"/>
            </w:tcBorders>
            <w:shd w:val="clear" w:color="auto" w:fill="FFFF99"/>
            <w:vAlign w:val="center"/>
          </w:tcPr>
          <w:p w:rsidR="00BE330E" w:rsidRDefault="00BE330E" w:rsidP="001728C7">
            <w:pPr>
              <w:widowControl w:val="0"/>
              <w:overflowPunct w:val="0"/>
              <w:autoSpaceDE w:val="0"/>
              <w:autoSpaceDN w:val="0"/>
              <w:adjustRightInd w:val="0"/>
              <w:jc w:val="center"/>
              <w:textAlignment w:val="baseline"/>
            </w:pPr>
            <w:r>
              <w:t>MEDIO</w:t>
            </w:r>
          </w:p>
        </w:tc>
        <w:tc>
          <w:tcPr>
            <w:tcW w:w="7512" w:type="dxa"/>
            <w:tcBorders>
              <w:left w:val="single" w:sz="4" w:space="0" w:color="auto"/>
              <w:right w:val="single" w:sz="4" w:space="0" w:color="auto"/>
            </w:tcBorders>
          </w:tcPr>
          <w:p w:rsidR="00BE330E" w:rsidRPr="00EC61FD" w:rsidRDefault="00BE330E" w:rsidP="001728C7">
            <w:pPr>
              <w:pStyle w:val="Paragrafoelenco"/>
              <w:numPr>
                <w:ilvl w:val="4"/>
                <w:numId w:val="36"/>
              </w:numPr>
              <w:autoSpaceDE w:val="0"/>
              <w:autoSpaceDN w:val="0"/>
              <w:adjustRightInd w:val="0"/>
              <w:ind w:left="560" w:hanging="283"/>
              <w:rPr>
                <w:sz w:val="21"/>
                <w:szCs w:val="21"/>
              </w:rPr>
            </w:pPr>
            <w:r w:rsidRPr="00EC61FD">
              <w:rPr>
                <w:sz w:val="21"/>
                <w:szCs w:val="21"/>
              </w:rPr>
              <w:t>Seguire la procedura di emergenza che consiste nell’evacuare dalle uscite di emergenza segnalate e visibili e seguire le indicazioni degli addetti alle emergenza che saranno individuabili visivamente in quanto saranno dotati di pettorina ad alta visibilità.</w:t>
            </w:r>
          </w:p>
          <w:p w:rsidR="00717BDC" w:rsidRDefault="00BE330E" w:rsidP="00A62CDD">
            <w:pPr>
              <w:pStyle w:val="Paragrafoelenco"/>
              <w:numPr>
                <w:ilvl w:val="4"/>
                <w:numId w:val="36"/>
              </w:numPr>
              <w:autoSpaceDE w:val="0"/>
              <w:autoSpaceDN w:val="0"/>
              <w:adjustRightInd w:val="0"/>
              <w:ind w:left="560" w:hanging="283"/>
              <w:rPr>
                <w:sz w:val="21"/>
                <w:szCs w:val="21"/>
              </w:rPr>
            </w:pPr>
            <w:r w:rsidRPr="00EC61FD">
              <w:rPr>
                <w:sz w:val="21"/>
                <w:szCs w:val="21"/>
              </w:rPr>
              <w:t>Non deporre materiale a terra tale da creare rischi di inciampo.</w:t>
            </w:r>
          </w:p>
          <w:p w:rsidR="00A62CDD" w:rsidRPr="00A62CDD" w:rsidRDefault="00A62CDD" w:rsidP="00717BDC">
            <w:pPr>
              <w:pStyle w:val="Paragrafoelenco"/>
              <w:numPr>
                <w:ilvl w:val="4"/>
                <w:numId w:val="36"/>
              </w:numPr>
              <w:autoSpaceDE w:val="0"/>
              <w:autoSpaceDN w:val="0"/>
              <w:adjustRightInd w:val="0"/>
              <w:ind w:left="560" w:hanging="283"/>
              <w:rPr>
                <w:sz w:val="21"/>
                <w:szCs w:val="21"/>
              </w:rPr>
            </w:pPr>
            <w:r w:rsidRPr="00717BDC">
              <w:rPr>
                <w:sz w:val="21"/>
                <w:szCs w:val="21"/>
              </w:rPr>
              <w:t>La logistica durante lo spostamento del materiale, dovrà tener conto delle vie di esodo, uscite di emergenze e accessibilità ai mezzi estinguenti con particolare riferimento alle colonnine per i VVFF</w:t>
            </w:r>
            <w:r w:rsidR="00717BDC">
              <w:rPr>
                <w:sz w:val="21"/>
                <w:szCs w:val="21"/>
              </w:rPr>
              <w:t xml:space="preserve">. </w:t>
            </w:r>
            <w:r>
              <w:rPr>
                <w:sz w:val="21"/>
                <w:szCs w:val="21"/>
              </w:rPr>
              <w:t>Tali apprestamenti di sicurezza dovranno essere sempre fruibili e accessibili.</w:t>
            </w:r>
          </w:p>
        </w:tc>
      </w:tr>
    </w:tbl>
    <w:p w:rsidR="006403C7" w:rsidRPr="007B5B9A" w:rsidRDefault="006403C7" w:rsidP="004170E6">
      <w:pPr>
        <w:sectPr w:rsidR="006403C7" w:rsidRPr="007B5B9A">
          <w:headerReference w:type="default" r:id="rId11"/>
          <w:pgSz w:w="16840" w:h="11907" w:orient="landscape" w:code="9"/>
          <w:pgMar w:top="1134" w:right="1077" w:bottom="851" w:left="1077" w:header="720" w:footer="527" w:gutter="567"/>
          <w:cols w:space="720"/>
          <w:docGrid w:linePitch="326"/>
        </w:sectPr>
      </w:pPr>
    </w:p>
    <w:p w:rsidR="004E0D4F" w:rsidRDefault="004E0D4F">
      <w:pPr>
        <w:pStyle w:val="Titolo1"/>
        <w:shd w:val="clear" w:color="auto" w:fill="C0C0C0"/>
        <w:tabs>
          <w:tab w:val="clear" w:pos="8150"/>
          <w:tab w:val="left" w:pos="540"/>
        </w:tabs>
        <w:spacing w:line="240" w:lineRule="auto"/>
        <w:ind w:left="539" w:hanging="539"/>
        <w:rPr>
          <w:rFonts w:ascii="Times New Roman" w:hAnsi="Times New Roman" w:cs="Times New Roman"/>
          <w:i w:val="0"/>
          <w:iCs w:val="0"/>
          <w:caps/>
          <w:sz w:val="28"/>
        </w:rPr>
      </w:pPr>
      <w:bookmarkStart w:id="14" w:name="_Toc290380986"/>
      <w:r>
        <w:rPr>
          <w:rFonts w:ascii="Times New Roman" w:hAnsi="Times New Roman" w:cs="Times New Roman"/>
          <w:i w:val="0"/>
          <w:iCs w:val="0"/>
          <w:caps/>
          <w:sz w:val="28"/>
        </w:rPr>
        <w:lastRenderedPageBreak/>
        <w:t>misure di prevenzione e protezione generali</w:t>
      </w:r>
      <w:bookmarkEnd w:id="14"/>
    </w:p>
    <w:p w:rsidR="004E0D4F" w:rsidRDefault="004E0D4F">
      <w:pPr>
        <w:spacing w:line="360" w:lineRule="auto"/>
        <w:jc w:val="both"/>
        <w:rPr>
          <w:rFonts w:ascii="Arial" w:hAnsi="Arial" w:cs="Arial"/>
          <w:b/>
        </w:rPr>
      </w:pPr>
    </w:p>
    <w:p w:rsidR="001D5B06" w:rsidRDefault="001D5B06" w:rsidP="001D5B06">
      <w:pPr>
        <w:spacing w:line="360" w:lineRule="auto"/>
        <w:jc w:val="both"/>
        <w:rPr>
          <w:rFonts w:ascii="Arial" w:hAnsi="Arial" w:cs="Arial"/>
          <w:b/>
        </w:rPr>
      </w:pPr>
    </w:p>
    <w:p w:rsidR="001D5B06" w:rsidRDefault="001D5B06" w:rsidP="001D5B06">
      <w:pPr>
        <w:spacing w:line="360" w:lineRule="auto"/>
        <w:jc w:val="both"/>
      </w:pPr>
      <w:r>
        <w:t>In ottemperanza a quanto prev</w:t>
      </w:r>
      <w:r w:rsidR="004E28BE">
        <w:t>isto dagli artt. 17 e 26 del D.lgs.</w:t>
      </w:r>
      <w:r>
        <w:t xml:space="preserve"> 81/08 e s.m.i., il Datore di Lavoro Concedente, sulla base dell’analisi delle attività oggetto del Contratto e delle modalità di svolgimento delle stesse, tenuto conto che:</w:t>
      </w:r>
    </w:p>
    <w:p w:rsidR="001D5B06" w:rsidRDefault="001D5B06" w:rsidP="001D5B06">
      <w:pPr>
        <w:numPr>
          <w:ilvl w:val="0"/>
          <w:numId w:val="26"/>
        </w:numPr>
        <w:spacing w:line="360" w:lineRule="auto"/>
        <w:jc w:val="both"/>
      </w:pPr>
      <w:r>
        <w:t xml:space="preserve"> </w:t>
      </w:r>
      <w:r w:rsidR="00284C8E">
        <w:t>Le</w:t>
      </w:r>
      <w:r>
        <w:t xml:space="preserve"> lavorazioni oggetto del Contratto, qualora lo richiedano ai fini dell’eliminazione o riduzione dei rischi interferenziali, avvengono in luoghi chiaramente ed idoneamente delimitati. Qualora tali delimitazioni non siano sufficienti a garantire le dovute misure di sicurezza ai lavoratori della Concedente o le lavorazioni debbano avvenire in luoghi occupati da lavorazioni della Concedente o del personale della Concessionaria, si provvede alla differenziazione degli orari tra le attività della Concedente, della Concessionaria e dell’Concessionario;</w:t>
      </w:r>
    </w:p>
    <w:p w:rsidR="001D5B06" w:rsidRDefault="001D5B06" w:rsidP="001D5B06">
      <w:pPr>
        <w:numPr>
          <w:ilvl w:val="0"/>
          <w:numId w:val="26"/>
        </w:numPr>
        <w:spacing w:line="360" w:lineRule="auto"/>
        <w:jc w:val="both"/>
      </w:pPr>
      <w:r>
        <w:t>CONCESSIONARIO</w:t>
      </w:r>
      <w:r w:rsidRPr="00E80C45">
        <w:t>, nell’espletamento delle proprie mansioni lavorative si impegna ad attuare tutti i</w:t>
      </w:r>
      <w:r>
        <w:t xml:space="preserve"> comportamenti e le azioni necessarie, nonché utilizzare tutti i sistemi di prevenzione e protezione individuali e collettivi atti a garantire un pieno adempimento degli stessi obblighi di prevenzione e sicurezza nei confronti di persone, cose ed ambiente della Concedente, eliminando ovvero riducendo al minimo i rischi derivanti dalla propria attività e le interferenze della stessa con quella della Concedente e di eventuali altre imprese presenti;</w:t>
      </w:r>
    </w:p>
    <w:p w:rsidR="001D5B06" w:rsidRPr="00E80C45" w:rsidRDefault="001D5B06" w:rsidP="001D5B06">
      <w:pPr>
        <w:numPr>
          <w:ilvl w:val="0"/>
          <w:numId w:val="26"/>
        </w:numPr>
        <w:spacing w:line="360" w:lineRule="auto"/>
        <w:jc w:val="both"/>
      </w:pPr>
      <w:r>
        <w:t xml:space="preserve"> CONCESSIONARIO</w:t>
      </w:r>
      <w:r w:rsidRPr="00E80C45">
        <w:t xml:space="preserve"> si impegna a far rispettare al proprio personale ed alle persone del cui operato si avvale tutte le regole interne stabilite dalla Concedente o dalla eventual</w:t>
      </w:r>
      <w:r w:rsidR="00FA3538">
        <w:t>e Società Responsabile del sito</w:t>
      </w:r>
      <w:r w:rsidRPr="00E80C45">
        <w:t>:</w:t>
      </w:r>
    </w:p>
    <w:p w:rsidR="001D5B06" w:rsidRDefault="001D5B06" w:rsidP="001D5B06">
      <w:pPr>
        <w:numPr>
          <w:ilvl w:val="0"/>
          <w:numId w:val="27"/>
        </w:numPr>
        <w:spacing w:line="360" w:lineRule="auto"/>
        <w:jc w:val="both"/>
      </w:pPr>
      <w:proofErr w:type="gramStart"/>
      <w:r>
        <w:t>le</w:t>
      </w:r>
      <w:proofErr w:type="gramEnd"/>
      <w:r>
        <w:t xml:space="preserve"> procedure previste per il controllo degli accessi nonché tutte le limitazioni relative ad eventuali zone ad accesso controllato e/o protette come da normativa interna;</w:t>
      </w:r>
    </w:p>
    <w:p w:rsidR="001D5B06" w:rsidRDefault="001D5B06" w:rsidP="001D5B06">
      <w:pPr>
        <w:numPr>
          <w:ilvl w:val="0"/>
          <w:numId w:val="27"/>
        </w:numPr>
        <w:spacing w:line="360" w:lineRule="auto"/>
        <w:jc w:val="both"/>
      </w:pPr>
      <w:proofErr w:type="gramStart"/>
      <w:r>
        <w:t>le</w:t>
      </w:r>
      <w:proofErr w:type="gramEnd"/>
      <w:r>
        <w:t xml:space="preserve"> norme di comportamento da tenere in caso di emergenza, quali esposte nelle apposite bacheche;</w:t>
      </w:r>
    </w:p>
    <w:p w:rsidR="001D5B06" w:rsidRDefault="001D5B06" w:rsidP="001D5B06">
      <w:pPr>
        <w:numPr>
          <w:ilvl w:val="0"/>
          <w:numId w:val="26"/>
        </w:numPr>
        <w:spacing w:line="360" w:lineRule="auto"/>
        <w:jc w:val="both"/>
      </w:pPr>
      <w:r>
        <w:lastRenderedPageBreak/>
        <w:t xml:space="preserve"> CONCESSIONARIO si impegna a far rispettare al proprio personale ed alle persone del cui operato si avvale tutti i comportamenti da tenersi nello svolgimento delle lavorazioni nei locali in cui si svolgono i lavori oggetto dell’appalto, quali a titolo non esaustivo:</w:t>
      </w:r>
    </w:p>
    <w:p w:rsidR="001D5B06" w:rsidRDefault="001D5B06" w:rsidP="001D5B06">
      <w:pPr>
        <w:numPr>
          <w:ilvl w:val="0"/>
          <w:numId w:val="27"/>
        </w:numPr>
        <w:spacing w:line="360" w:lineRule="auto"/>
        <w:jc w:val="both"/>
      </w:pPr>
      <w:proofErr w:type="gramStart"/>
      <w:r>
        <w:t>non</w:t>
      </w:r>
      <w:proofErr w:type="gramEnd"/>
      <w:r>
        <w:t xml:space="preserve"> ingombrare con materiali e/o attrezzature i percorsi di esodo e le uscite di emergenza,</w:t>
      </w:r>
    </w:p>
    <w:p w:rsidR="001D5B06" w:rsidRDefault="001D5B06" w:rsidP="001D5B06">
      <w:pPr>
        <w:numPr>
          <w:ilvl w:val="0"/>
          <w:numId w:val="27"/>
        </w:numPr>
        <w:spacing w:line="360" w:lineRule="auto"/>
        <w:jc w:val="both"/>
      </w:pPr>
      <w:proofErr w:type="gramStart"/>
      <w:r>
        <w:t>non</w:t>
      </w:r>
      <w:proofErr w:type="gramEnd"/>
      <w:r>
        <w:t xml:space="preserve"> abbandonare materiali e/o attrezzature che possono costituire fonte di</w:t>
      </w:r>
    </w:p>
    <w:p w:rsidR="001D5B06" w:rsidRDefault="001D5B06" w:rsidP="001D5B06">
      <w:pPr>
        <w:spacing w:line="360" w:lineRule="auto"/>
        <w:ind w:left="1416" w:firstLine="708"/>
        <w:jc w:val="both"/>
      </w:pPr>
      <w:proofErr w:type="gramStart"/>
      <w:r>
        <w:t>potenziale</w:t>
      </w:r>
      <w:proofErr w:type="gramEnd"/>
      <w:r>
        <w:t xml:space="preserve"> pericolo per il luoghi di transito,</w:t>
      </w:r>
    </w:p>
    <w:p w:rsidR="001D5B06" w:rsidRDefault="001D5B06" w:rsidP="001D5B06">
      <w:pPr>
        <w:numPr>
          <w:ilvl w:val="0"/>
          <w:numId w:val="27"/>
        </w:numPr>
        <w:spacing w:line="360" w:lineRule="auto"/>
        <w:jc w:val="both"/>
      </w:pPr>
      <w:proofErr w:type="gramStart"/>
      <w:r>
        <w:t>non</w:t>
      </w:r>
      <w:proofErr w:type="gramEnd"/>
      <w:r>
        <w:t xml:space="preserve"> lasciare materiali e/o attrezzature in posizione di equilibrio instabile o, qualora ciò fosse indispensabile, segnalare la presenza del pericolo e interdire il passaggio a terzi,</w:t>
      </w:r>
    </w:p>
    <w:p w:rsidR="001D5B06" w:rsidRPr="00E80C45" w:rsidRDefault="001D5B06" w:rsidP="001D5B06">
      <w:pPr>
        <w:numPr>
          <w:ilvl w:val="0"/>
          <w:numId w:val="27"/>
        </w:numPr>
        <w:spacing w:line="360" w:lineRule="auto"/>
        <w:jc w:val="both"/>
      </w:pPr>
      <w:proofErr w:type="gramStart"/>
      <w:r>
        <w:t>non</w:t>
      </w:r>
      <w:proofErr w:type="gramEnd"/>
      <w:r>
        <w:t xml:space="preserve"> utilizzare abusivamente materiali e/o attrezzature della Concedente o </w:t>
      </w:r>
      <w:r w:rsidRPr="00E80C45">
        <w:t>della Società Responsabile del Sito (Ente Città Metropolitana di Milano),</w:t>
      </w:r>
    </w:p>
    <w:p w:rsidR="001D5B06" w:rsidRPr="00E80C45" w:rsidRDefault="001D5B06" w:rsidP="001D5B06">
      <w:pPr>
        <w:numPr>
          <w:ilvl w:val="0"/>
          <w:numId w:val="27"/>
        </w:numPr>
        <w:spacing w:line="360" w:lineRule="auto"/>
        <w:jc w:val="both"/>
      </w:pPr>
      <w:proofErr w:type="gramStart"/>
      <w:r w:rsidRPr="00E80C45">
        <w:t>adottare</w:t>
      </w:r>
      <w:proofErr w:type="gramEnd"/>
      <w:r w:rsidRPr="00E80C45">
        <w:t xml:space="preserve"> cautele per evitare incidenti per caduta oggetti dall’alto, inciampo,</w:t>
      </w:r>
    </w:p>
    <w:p w:rsidR="001D5B06" w:rsidRPr="00E80C45" w:rsidRDefault="001D5B06" w:rsidP="001D5B06">
      <w:pPr>
        <w:spacing w:line="360" w:lineRule="auto"/>
        <w:ind w:left="1416" w:firstLine="708"/>
        <w:jc w:val="both"/>
      </w:pPr>
      <w:proofErr w:type="gramStart"/>
      <w:r w:rsidRPr="00E80C45">
        <w:t>cadute</w:t>
      </w:r>
      <w:proofErr w:type="gramEnd"/>
      <w:r w:rsidRPr="00E80C45">
        <w:t xml:space="preserve"> verso il basso o il vuoto, mediante la posa della prevista segnaletica</w:t>
      </w:r>
    </w:p>
    <w:p w:rsidR="001D5B06" w:rsidRPr="00E80C45" w:rsidRDefault="001D5B06" w:rsidP="001D5B06">
      <w:pPr>
        <w:spacing w:line="360" w:lineRule="auto"/>
        <w:ind w:left="1416" w:firstLine="708"/>
        <w:jc w:val="both"/>
      </w:pPr>
      <w:proofErr w:type="gramStart"/>
      <w:r w:rsidRPr="00E80C45">
        <w:t>o</w:t>
      </w:r>
      <w:proofErr w:type="gramEnd"/>
      <w:r w:rsidRPr="00E80C45">
        <w:t xml:space="preserve"> l’interdizione dei locali o degli spazi di lavoro,</w:t>
      </w:r>
    </w:p>
    <w:p w:rsidR="001D5B06" w:rsidRPr="00E80C45" w:rsidRDefault="001D5B06" w:rsidP="001D5B06">
      <w:pPr>
        <w:numPr>
          <w:ilvl w:val="0"/>
          <w:numId w:val="26"/>
        </w:numPr>
        <w:spacing w:line="360" w:lineRule="auto"/>
        <w:jc w:val="both"/>
      </w:pPr>
      <w:r>
        <w:t>CONCESSIONARIO</w:t>
      </w:r>
      <w:r w:rsidRPr="00E80C45">
        <w:t xml:space="preserve"> si impegna ad inserire il presente documento come allegato del proprio documento di valutazione dei rischi assumendosi tutte le responsabilità di cui all’art 17 del </w:t>
      </w:r>
      <w:r w:rsidR="00FA3538" w:rsidRPr="00E80C45">
        <w:t>D.lgs.</w:t>
      </w:r>
      <w:r w:rsidRPr="00E80C45">
        <w:t xml:space="preserve"> 81/08;</w:t>
      </w:r>
    </w:p>
    <w:p w:rsidR="001D5B06" w:rsidRDefault="001D5B06" w:rsidP="001D5B06">
      <w:pPr>
        <w:numPr>
          <w:ilvl w:val="0"/>
          <w:numId w:val="26"/>
        </w:numPr>
        <w:spacing w:line="360" w:lineRule="auto"/>
        <w:jc w:val="both"/>
      </w:pPr>
      <w:r>
        <w:t>CONCESSIONARIO</w:t>
      </w:r>
      <w:r w:rsidRPr="00E80C45">
        <w:t xml:space="preserve"> dovrà trasmettere tutte le osservazioni ed integrazioni al presente documento</w:t>
      </w:r>
      <w:r>
        <w:t xml:space="preserve"> dopo aver effettuato il sopralluogo nei vari siti oggetto di appalto e dopo aver preso atto delle situazioni operative presenti in ciascun contesto di rischio.</w:t>
      </w:r>
    </w:p>
    <w:p w:rsidR="001D5B06" w:rsidRDefault="001D5B06" w:rsidP="001D5B06">
      <w:pPr>
        <w:spacing w:line="360" w:lineRule="auto"/>
        <w:jc w:val="both"/>
      </w:pPr>
    </w:p>
    <w:p w:rsidR="001D5B06" w:rsidRDefault="001D5B06" w:rsidP="001D5B06">
      <w:pPr>
        <w:spacing w:line="360" w:lineRule="auto"/>
        <w:jc w:val="both"/>
      </w:pPr>
      <w:r>
        <w:t>Le imprese che intervengono presso i siti sede degli appalti devono preventivamente prendere visione della planimetria dei locali che dovranno essere date dal CONCESSIONARIO con l’indicazione delle vie di fuga, la localizzazione dei presidi di emergenza e la posizione degli interruttori atti a disattivare le alimentazioni idriche, elettriche e del gas, comunicando al Datore di Lavoro interessato ed al servizio di prevenzione e protezione eventuali modifiche temporanee necessarie per lo svolgimento degli interventi.</w:t>
      </w:r>
    </w:p>
    <w:p w:rsidR="001D5B06" w:rsidRDefault="001D5B06" w:rsidP="001D5B06">
      <w:pPr>
        <w:spacing w:line="360" w:lineRule="auto"/>
        <w:jc w:val="both"/>
      </w:pPr>
    </w:p>
    <w:p w:rsidR="001D5B06" w:rsidRDefault="001D5B06" w:rsidP="001D5B06">
      <w:pPr>
        <w:spacing w:line="360" w:lineRule="auto"/>
        <w:jc w:val="both"/>
      </w:pPr>
      <w:r>
        <w:lastRenderedPageBreak/>
        <w:t xml:space="preserve">L’impresa che fornisce il servizio dovrà, inoltre, essere informata sui responsabili per la gestione delle emergenze, nell’ambito delle sedi aziendali dove si interviene. </w:t>
      </w:r>
    </w:p>
    <w:p w:rsidR="001D5B06" w:rsidRDefault="001D5B06" w:rsidP="001D5B06">
      <w:pPr>
        <w:autoSpaceDE w:val="0"/>
        <w:autoSpaceDN w:val="0"/>
        <w:adjustRightInd w:val="0"/>
        <w:spacing w:after="100"/>
        <w:jc w:val="both"/>
        <w:rPr>
          <w:color w:val="000000"/>
        </w:rPr>
      </w:pPr>
      <w:r>
        <w:rPr>
          <w:color w:val="000000"/>
        </w:rPr>
        <w:t>Ogni lavorazione o svolgimento di servizio da parte dell’Concessionario della Concessionaria deve prevedere:</w:t>
      </w:r>
    </w:p>
    <w:p w:rsidR="001D5B06" w:rsidRDefault="001D5B06" w:rsidP="001D5B06">
      <w:pPr>
        <w:numPr>
          <w:ilvl w:val="0"/>
          <w:numId w:val="25"/>
        </w:numPr>
        <w:autoSpaceDE w:val="0"/>
        <w:autoSpaceDN w:val="0"/>
        <w:adjustRightInd w:val="0"/>
        <w:spacing w:after="100"/>
        <w:jc w:val="both"/>
        <w:rPr>
          <w:color w:val="000000"/>
        </w:rPr>
      </w:pPr>
      <w:proofErr w:type="gramStart"/>
      <w:r>
        <w:rPr>
          <w:color w:val="000000"/>
        </w:rPr>
        <w:t>lo</w:t>
      </w:r>
      <w:proofErr w:type="gramEnd"/>
      <w:r>
        <w:rPr>
          <w:color w:val="000000"/>
        </w:rPr>
        <w:t xml:space="preserve"> smaltimento pianificato dei rifiuti prodotti nel corso dell’intervento presso discariche autorizzate;</w:t>
      </w:r>
    </w:p>
    <w:p w:rsidR="001D5B06" w:rsidRDefault="001D5B06" w:rsidP="001D5B06">
      <w:pPr>
        <w:numPr>
          <w:ilvl w:val="0"/>
          <w:numId w:val="25"/>
        </w:numPr>
        <w:autoSpaceDE w:val="0"/>
        <w:autoSpaceDN w:val="0"/>
        <w:adjustRightInd w:val="0"/>
        <w:spacing w:after="100"/>
        <w:jc w:val="both"/>
        <w:rPr>
          <w:color w:val="000000"/>
        </w:rPr>
      </w:pPr>
      <w:proofErr w:type="gramStart"/>
      <w:r>
        <w:rPr>
          <w:color w:val="000000"/>
        </w:rPr>
        <w:t>le</w:t>
      </w:r>
      <w:proofErr w:type="gramEnd"/>
      <w:r>
        <w:rPr>
          <w:color w:val="000000"/>
        </w:rPr>
        <w:t xml:space="preserve"> procedure corrette per la rimozione di residui e rifiuti nei tempi tecnici strettamente necessari;</w:t>
      </w:r>
    </w:p>
    <w:p w:rsidR="001D5B06" w:rsidRDefault="001D5B06" w:rsidP="001D5B06">
      <w:pPr>
        <w:numPr>
          <w:ilvl w:val="0"/>
          <w:numId w:val="25"/>
        </w:numPr>
        <w:autoSpaceDE w:val="0"/>
        <w:autoSpaceDN w:val="0"/>
        <w:adjustRightInd w:val="0"/>
        <w:spacing w:after="100"/>
        <w:jc w:val="both"/>
        <w:rPr>
          <w:color w:val="000000"/>
        </w:rPr>
      </w:pPr>
      <w:proofErr w:type="gramStart"/>
      <w:r>
        <w:rPr>
          <w:color w:val="000000"/>
        </w:rPr>
        <w:t>la</w:t>
      </w:r>
      <w:proofErr w:type="gramEnd"/>
      <w:r>
        <w:rPr>
          <w:color w:val="000000"/>
        </w:rPr>
        <w:t xml:space="preserve"> delimitazione e segnalazione delle aree per il deposito temporaneo;</w:t>
      </w:r>
    </w:p>
    <w:p w:rsidR="001D5B06" w:rsidRDefault="001D5B06" w:rsidP="001D5B06">
      <w:pPr>
        <w:numPr>
          <w:ilvl w:val="0"/>
          <w:numId w:val="25"/>
        </w:numPr>
        <w:autoSpaceDE w:val="0"/>
        <w:autoSpaceDN w:val="0"/>
        <w:adjustRightInd w:val="0"/>
        <w:spacing w:after="100"/>
        <w:jc w:val="both"/>
        <w:rPr>
          <w:color w:val="000000"/>
        </w:rPr>
      </w:pPr>
      <w:proofErr w:type="gramStart"/>
      <w:r>
        <w:rPr>
          <w:color w:val="000000"/>
        </w:rPr>
        <w:t>il</w:t>
      </w:r>
      <w:proofErr w:type="gramEnd"/>
      <w:r>
        <w:rPr>
          <w:color w:val="000000"/>
        </w:rPr>
        <w:t xml:space="preserve"> contenimento degli impatti visivi e della produzione di cattivi odori.</w:t>
      </w:r>
    </w:p>
    <w:p w:rsidR="001D5B06" w:rsidRDefault="00210121" w:rsidP="001D5B06">
      <w:pPr>
        <w:spacing w:line="360" w:lineRule="auto"/>
        <w:jc w:val="both"/>
      </w:pPr>
      <w:r>
        <w:t>N</w:t>
      </w:r>
      <w:r w:rsidR="001D5B06">
        <w:t xml:space="preserve">ei luoghi di lavoro è vietato fumare, portare e utilizzare attrezzature e sostanze non espressamente autorizzate dal referente della sede ove si svolge il lavoro. </w:t>
      </w:r>
    </w:p>
    <w:p w:rsidR="001D5B06" w:rsidRDefault="001D5B06" w:rsidP="001D5B06">
      <w:pPr>
        <w:spacing w:line="360" w:lineRule="auto"/>
        <w:jc w:val="both"/>
      </w:pPr>
      <w:r>
        <w:t>CONCESSIONARIO si impegna a garantire l’equivalente grado di carico di rischio incendio ai locali di cui prenderà possesso, in caso contrario si dovrà attivare per implementare tutte le procedure e richiedere tutte le autorizzazioni previste dalla legislazione vigente in materia anti incendio.</w:t>
      </w:r>
    </w:p>
    <w:p w:rsidR="001D5B06" w:rsidRDefault="001D5B06">
      <w:r>
        <w:br w:type="page"/>
      </w:r>
    </w:p>
    <w:p w:rsidR="001D5B06" w:rsidRPr="00425A5A" w:rsidRDefault="00C9400F" w:rsidP="004170E6">
      <w:pPr>
        <w:spacing w:line="360" w:lineRule="auto"/>
        <w:jc w:val="both"/>
      </w:pPr>
      <w:r w:rsidRPr="00425A5A">
        <w:lastRenderedPageBreak/>
        <w:t>Il CONCESSIONARIO si impegna a rispettare le seguenti prescrizioni:</w:t>
      </w:r>
    </w:p>
    <w:p w:rsidR="004E0D4F" w:rsidRPr="00425A5A" w:rsidRDefault="004E0D4F">
      <w:pPr>
        <w:spacing w:line="360" w:lineRule="auto"/>
        <w:jc w:val="both"/>
      </w:pPr>
    </w:p>
    <w:p w:rsidR="004E0D4F" w:rsidRPr="00425A5A" w:rsidRDefault="004E0D4F" w:rsidP="009712C0">
      <w:pPr>
        <w:numPr>
          <w:ilvl w:val="0"/>
          <w:numId w:val="30"/>
        </w:numPr>
        <w:autoSpaceDE w:val="0"/>
        <w:autoSpaceDN w:val="0"/>
        <w:adjustRightInd w:val="0"/>
        <w:rPr>
          <w:b/>
          <w:bCs/>
          <w:i/>
          <w:sz w:val="28"/>
          <w:szCs w:val="28"/>
        </w:rPr>
      </w:pPr>
      <w:r w:rsidRPr="00425A5A">
        <w:rPr>
          <w:b/>
          <w:bCs/>
          <w:i/>
          <w:sz w:val="28"/>
          <w:szCs w:val="28"/>
        </w:rPr>
        <w:t>Esporre la tessera di riconoscimento: ai sensi dell’art. 5 della Legge 23/08/2010 n.</w:t>
      </w:r>
      <w:proofErr w:type="gramStart"/>
      <w:r w:rsidRPr="00425A5A">
        <w:rPr>
          <w:b/>
          <w:bCs/>
          <w:i/>
          <w:sz w:val="28"/>
          <w:szCs w:val="28"/>
        </w:rPr>
        <w:t>136 ,</w:t>
      </w:r>
      <w:proofErr w:type="gramEnd"/>
      <w:r w:rsidRPr="00425A5A">
        <w:rPr>
          <w:b/>
          <w:bCs/>
          <w:i/>
          <w:sz w:val="28"/>
          <w:szCs w:val="28"/>
        </w:rPr>
        <w:t xml:space="preserve">” la tessera di riconoscimento di cui all’art. 18, comma 1, lettera u) del Decreto legislativo 9 aprile 2008, n.81, deve contenere, oltre agli elementi ivi specificati, anche la data di assunzione, e in caso di subappalto, la relativa autorizzazione. Nel caso di lavoratori autonomi, la tessera di riconoscimento di </w:t>
      </w:r>
      <w:r w:rsidR="00323384" w:rsidRPr="00425A5A">
        <w:rPr>
          <w:b/>
          <w:bCs/>
          <w:i/>
          <w:sz w:val="28"/>
          <w:szCs w:val="28"/>
        </w:rPr>
        <w:t>c</w:t>
      </w:r>
      <w:r w:rsidRPr="00425A5A">
        <w:rPr>
          <w:b/>
          <w:bCs/>
          <w:i/>
          <w:sz w:val="28"/>
          <w:szCs w:val="28"/>
        </w:rPr>
        <w:t xml:space="preserve">ui all’art. 21, comma 1, lettera c), del citato decreto D.lgs. 81/08, deve contenere anche l’indicazione del </w:t>
      </w:r>
      <w:r w:rsidR="001D5B06" w:rsidRPr="00425A5A">
        <w:rPr>
          <w:b/>
          <w:bCs/>
          <w:i/>
          <w:sz w:val="28"/>
          <w:szCs w:val="28"/>
        </w:rPr>
        <w:t>Concedente</w:t>
      </w:r>
      <w:r w:rsidRPr="00425A5A">
        <w:rPr>
          <w:b/>
          <w:bCs/>
          <w:i/>
          <w:sz w:val="28"/>
          <w:szCs w:val="28"/>
        </w:rPr>
        <w:t>.</w:t>
      </w:r>
    </w:p>
    <w:p w:rsidR="004E0D4F" w:rsidRPr="00425A5A" w:rsidRDefault="004E0D4F">
      <w:pPr>
        <w:autoSpaceDE w:val="0"/>
        <w:autoSpaceDN w:val="0"/>
        <w:adjustRightInd w:val="0"/>
        <w:ind w:left="720"/>
        <w:rPr>
          <w:b/>
          <w:bCs/>
          <w:i/>
          <w:sz w:val="8"/>
          <w:szCs w:val="8"/>
        </w:rPr>
      </w:pPr>
    </w:p>
    <w:p w:rsidR="004E0D4F" w:rsidRPr="00425A5A" w:rsidRDefault="004E0D4F">
      <w:pPr>
        <w:autoSpaceDE w:val="0"/>
        <w:autoSpaceDN w:val="0"/>
        <w:adjustRightInd w:val="0"/>
        <w:ind w:left="720"/>
        <w:rPr>
          <w:b/>
          <w:bCs/>
          <w:i/>
          <w:sz w:val="28"/>
          <w:szCs w:val="28"/>
        </w:rPr>
      </w:pPr>
      <w:r w:rsidRPr="00425A5A">
        <w:rPr>
          <w:b/>
          <w:bCs/>
          <w:i/>
          <w:sz w:val="28"/>
          <w:szCs w:val="28"/>
        </w:rPr>
        <w:t>Per le imprese la tessera deve contenere:</w:t>
      </w:r>
    </w:p>
    <w:p w:rsidR="004E0D4F" w:rsidRPr="00425A5A" w:rsidRDefault="004E0D4F">
      <w:pPr>
        <w:numPr>
          <w:ilvl w:val="0"/>
          <w:numId w:val="31"/>
        </w:numPr>
        <w:autoSpaceDE w:val="0"/>
        <w:autoSpaceDN w:val="0"/>
        <w:adjustRightInd w:val="0"/>
        <w:rPr>
          <w:b/>
          <w:bCs/>
          <w:i/>
          <w:sz w:val="28"/>
          <w:szCs w:val="28"/>
        </w:rPr>
      </w:pPr>
      <w:proofErr w:type="gramStart"/>
      <w:r w:rsidRPr="00425A5A">
        <w:rPr>
          <w:b/>
          <w:bCs/>
          <w:i/>
          <w:sz w:val="28"/>
          <w:szCs w:val="28"/>
        </w:rPr>
        <w:t>fotografia</w:t>
      </w:r>
      <w:proofErr w:type="gramEnd"/>
      <w:r w:rsidRPr="00425A5A">
        <w:rPr>
          <w:b/>
          <w:bCs/>
          <w:i/>
          <w:sz w:val="28"/>
          <w:szCs w:val="28"/>
        </w:rPr>
        <w:t xml:space="preserve"> del lavoratore</w:t>
      </w:r>
    </w:p>
    <w:p w:rsidR="004E0D4F" w:rsidRPr="00425A5A" w:rsidRDefault="004E0D4F">
      <w:pPr>
        <w:numPr>
          <w:ilvl w:val="0"/>
          <w:numId w:val="31"/>
        </w:numPr>
        <w:autoSpaceDE w:val="0"/>
        <w:autoSpaceDN w:val="0"/>
        <w:adjustRightInd w:val="0"/>
        <w:rPr>
          <w:b/>
          <w:bCs/>
          <w:i/>
          <w:sz w:val="28"/>
          <w:szCs w:val="28"/>
        </w:rPr>
      </w:pPr>
      <w:proofErr w:type="gramStart"/>
      <w:r w:rsidRPr="00425A5A">
        <w:rPr>
          <w:b/>
          <w:bCs/>
          <w:i/>
          <w:sz w:val="28"/>
          <w:szCs w:val="28"/>
        </w:rPr>
        <w:t>generalità</w:t>
      </w:r>
      <w:proofErr w:type="gramEnd"/>
      <w:r w:rsidRPr="00425A5A">
        <w:rPr>
          <w:b/>
          <w:bCs/>
          <w:i/>
          <w:sz w:val="28"/>
          <w:szCs w:val="28"/>
        </w:rPr>
        <w:t xml:space="preserve"> del lavoratore</w:t>
      </w:r>
    </w:p>
    <w:p w:rsidR="004E0D4F" w:rsidRPr="00425A5A" w:rsidRDefault="004E0D4F">
      <w:pPr>
        <w:numPr>
          <w:ilvl w:val="0"/>
          <w:numId w:val="31"/>
        </w:numPr>
        <w:autoSpaceDE w:val="0"/>
        <w:autoSpaceDN w:val="0"/>
        <w:adjustRightInd w:val="0"/>
        <w:rPr>
          <w:b/>
          <w:bCs/>
          <w:i/>
          <w:sz w:val="28"/>
          <w:szCs w:val="28"/>
        </w:rPr>
      </w:pPr>
      <w:proofErr w:type="gramStart"/>
      <w:r w:rsidRPr="00425A5A">
        <w:rPr>
          <w:b/>
          <w:bCs/>
          <w:i/>
          <w:sz w:val="28"/>
          <w:szCs w:val="28"/>
        </w:rPr>
        <w:t>generalità</w:t>
      </w:r>
      <w:proofErr w:type="gramEnd"/>
      <w:r w:rsidRPr="00425A5A">
        <w:rPr>
          <w:b/>
          <w:bCs/>
          <w:i/>
          <w:sz w:val="28"/>
          <w:szCs w:val="28"/>
        </w:rPr>
        <w:t xml:space="preserve"> del datore di lavoro</w:t>
      </w:r>
    </w:p>
    <w:p w:rsidR="004E0D4F" w:rsidRPr="00425A5A" w:rsidRDefault="004E0D4F">
      <w:pPr>
        <w:numPr>
          <w:ilvl w:val="0"/>
          <w:numId w:val="31"/>
        </w:numPr>
        <w:autoSpaceDE w:val="0"/>
        <w:autoSpaceDN w:val="0"/>
        <w:adjustRightInd w:val="0"/>
        <w:rPr>
          <w:b/>
          <w:bCs/>
          <w:i/>
          <w:sz w:val="28"/>
          <w:szCs w:val="28"/>
        </w:rPr>
      </w:pPr>
      <w:proofErr w:type="gramStart"/>
      <w:r w:rsidRPr="00425A5A">
        <w:rPr>
          <w:b/>
          <w:bCs/>
          <w:i/>
          <w:sz w:val="28"/>
          <w:szCs w:val="28"/>
        </w:rPr>
        <w:t>la</w:t>
      </w:r>
      <w:proofErr w:type="gramEnd"/>
      <w:r w:rsidRPr="00425A5A">
        <w:rPr>
          <w:b/>
          <w:bCs/>
          <w:i/>
          <w:sz w:val="28"/>
          <w:szCs w:val="28"/>
        </w:rPr>
        <w:t xml:space="preserve"> data di assunzione del lavoratore (dato nuovo)</w:t>
      </w:r>
    </w:p>
    <w:p w:rsidR="004E0D4F" w:rsidRPr="00425A5A" w:rsidRDefault="004E0D4F">
      <w:pPr>
        <w:numPr>
          <w:ilvl w:val="0"/>
          <w:numId w:val="31"/>
        </w:numPr>
        <w:autoSpaceDE w:val="0"/>
        <w:autoSpaceDN w:val="0"/>
        <w:adjustRightInd w:val="0"/>
        <w:rPr>
          <w:b/>
          <w:bCs/>
          <w:i/>
          <w:sz w:val="28"/>
          <w:szCs w:val="28"/>
        </w:rPr>
      </w:pPr>
      <w:proofErr w:type="gramStart"/>
      <w:r w:rsidRPr="00425A5A">
        <w:rPr>
          <w:b/>
          <w:bCs/>
          <w:i/>
          <w:sz w:val="28"/>
          <w:szCs w:val="28"/>
        </w:rPr>
        <w:t>l’autorizzazione</w:t>
      </w:r>
      <w:proofErr w:type="gramEnd"/>
      <w:r w:rsidRPr="00425A5A">
        <w:rPr>
          <w:b/>
          <w:bCs/>
          <w:i/>
          <w:sz w:val="28"/>
          <w:szCs w:val="28"/>
        </w:rPr>
        <w:t xml:space="preserve"> del subappalto</w:t>
      </w:r>
    </w:p>
    <w:p w:rsidR="004E0D4F" w:rsidRPr="00425A5A" w:rsidRDefault="004E0D4F">
      <w:pPr>
        <w:autoSpaceDE w:val="0"/>
        <w:autoSpaceDN w:val="0"/>
        <w:adjustRightInd w:val="0"/>
        <w:ind w:left="720"/>
        <w:rPr>
          <w:b/>
          <w:bCs/>
          <w:i/>
          <w:sz w:val="8"/>
          <w:szCs w:val="8"/>
        </w:rPr>
      </w:pPr>
    </w:p>
    <w:p w:rsidR="004E0D4F" w:rsidRDefault="004E0D4F">
      <w:pPr>
        <w:autoSpaceDE w:val="0"/>
        <w:autoSpaceDN w:val="0"/>
        <w:adjustRightInd w:val="0"/>
        <w:ind w:left="720"/>
        <w:rPr>
          <w:b/>
          <w:bCs/>
          <w:i/>
          <w:sz w:val="28"/>
          <w:szCs w:val="28"/>
        </w:rPr>
      </w:pPr>
      <w:r w:rsidRPr="00425A5A">
        <w:rPr>
          <w:b/>
          <w:bCs/>
          <w:i/>
          <w:sz w:val="28"/>
          <w:szCs w:val="28"/>
        </w:rPr>
        <w:t>Per i lavoratori autonomi:</w:t>
      </w:r>
    </w:p>
    <w:p w:rsidR="004E0D4F" w:rsidRDefault="004E0D4F">
      <w:pPr>
        <w:numPr>
          <w:ilvl w:val="0"/>
          <w:numId w:val="32"/>
        </w:numPr>
        <w:autoSpaceDE w:val="0"/>
        <w:autoSpaceDN w:val="0"/>
        <w:adjustRightInd w:val="0"/>
        <w:rPr>
          <w:b/>
          <w:bCs/>
          <w:i/>
          <w:sz w:val="28"/>
          <w:szCs w:val="28"/>
        </w:rPr>
      </w:pPr>
      <w:proofErr w:type="gramStart"/>
      <w:r>
        <w:rPr>
          <w:b/>
          <w:bCs/>
          <w:i/>
          <w:sz w:val="28"/>
          <w:szCs w:val="28"/>
        </w:rPr>
        <w:t>fotografia</w:t>
      </w:r>
      <w:proofErr w:type="gramEnd"/>
      <w:r>
        <w:rPr>
          <w:b/>
          <w:bCs/>
          <w:i/>
          <w:sz w:val="28"/>
          <w:szCs w:val="28"/>
        </w:rPr>
        <w:t xml:space="preserve"> del lavoratore autonomo</w:t>
      </w:r>
    </w:p>
    <w:p w:rsidR="004E0D4F" w:rsidRDefault="004E0D4F">
      <w:pPr>
        <w:numPr>
          <w:ilvl w:val="0"/>
          <w:numId w:val="32"/>
        </w:numPr>
        <w:autoSpaceDE w:val="0"/>
        <w:autoSpaceDN w:val="0"/>
        <w:adjustRightInd w:val="0"/>
        <w:rPr>
          <w:b/>
          <w:bCs/>
          <w:i/>
          <w:sz w:val="28"/>
          <w:szCs w:val="28"/>
        </w:rPr>
      </w:pPr>
      <w:proofErr w:type="gramStart"/>
      <w:r>
        <w:rPr>
          <w:b/>
          <w:bCs/>
          <w:i/>
          <w:sz w:val="28"/>
          <w:szCs w:val="28"/>
        </w:rPr>
        <w:t>generalità</w:t>
      </w:r>
      <w:proofErr w:type="gramEnd"/>
      <w:r>
        <w:rPr>
          <w:b/>
          <w:bCs/>
          <w:i/>
          <w:sz w:val="28"/>
          <w:szCs w:val="28"/>
        </w:rPr>
        <w:t xml:space="preserve"> del lavoratore autonomo</w:t>
      </w:r>
    </w:p>
    <w:p w:rsidR="004E0D4F" w:rsidRDefault="004E0D4F">
      <w:pPr>
        <w:numPr>
          <w:ilvl w:val="0"/>
          <w:numId w:val="32"/>
        </w:numPr>
        <w:autoSpaceDE w:val="0"/>
        <w:autoSpaceDN w:val="0"/>
        <w:adjustRightInd w:val="0"/>
        <w:rPr>
          <w:b/>
          <w:bCs/>
          <w:i/>
          <w:sz w:val="28"/>
          <w:szCs w:val="28"/>
        </w:rPr>
      </w:pPr>
      <w:proofErr w:type="gramStart"/>
      <w:r>
        <w:rPr>
          <w:b/>
          <w:bCs/>
          <w:i/>
          <w:sz w:val="28"/>
          <w:szCs w:val="28"/>
        </w:rPr>
        <w:t>indicazione</w:t>
      </w:r>
      <w:proofErr w:type="gramEnd"/>
      <w:r>
        <w:rPr>
          <w:b/>
          <w:bCs/>
          <w:i/>
          <w:sz w:val="28"/>
          <w:szCs w:val="28"/>
        </w:rPr>
        <w:t xml:space="preserve"> del </w:t>
      </w:r>
      <w:r w:rsidR="001D5B06">
        <w:rPr>
          <w:b/>
          <w:bCs/>
          <w:i/>
          <w:sz w:val="28"/>
          <w:szCs w:val="28"/>
        </w:rPr>
        <w:t>Concedente</w:t>
      </w:r>
    </w:p>
    <w:p w:rsidR="004E0D4F" w:rsidRDefault="004E0D4F">
      <w:pPr>
        <w:autoSpaceDE w:val="0"/>
        <w:autoSpaceDN w:val="0"/>
        <w:adjustRightInd w:val="0"/>
        <w:ind w:left="72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In caso di evacuazione attenersi alle procedure vigenti.</w:t>
      </w:r>
    </w:p>
    <w:p w:rsidR="004E0D4F" w:rsidRDefault="004E0D4F">
      <w:pPr>
        <w:autoSpaceDE w:val="0"/>
        <w:autoSpaceDN w:val="0"/>
        <w:adjustRightInd w:val="0"/>
        <w:ind w:left="72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Indossare i dispositivi di Protezione Individuale ove siano prescritti.</w:t>
      </w:r>
    </w:p>
    <w:p w:rsidR="004E0D4F" w:rsidRDefault="004E0D4F">
      <w:pPr>
        <w:autoSpaceDE w:val="0"/>
        <w:autoSpaceDN w:val="0"/>
        <w:adjustRightInd w:val="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Non ingombrare le vie di fuga con materiali e attrezzature.</w:t>
      </w:r>
    </w:p>
    <w:p w:rsidR="004E0D4F" w:rsidRDefault="004E0D4F">
      <w:pPr>
        <w:autoSpaceDE w:val="0"/>
        <w:autoSpaceDN w:val="0"/>
        <w:adjustRightInd w:val="0"/>
        <w:rPr>
          <w:b/>
          <w:bCs/>
          <w:i/>
          <w:sz w:val="28"/>
          <w:szCs w:val="28"/>
        </w:rPr>
      </w:pPr>
    </w:p>
    <w:p w:rsidR="004E0D4F" w:rsidRDefault="004E0D4F">
      <w:pPr>
        <w:numPr>
          <w:ilvl w:val="0"/>
          <w:numId w:val="30"/>
        </w:numPr>
        <w:autoSpaceDE w:val="0"/>
        <w:autoSpaceDN w:val="0"/>
        <w:adjustRightInd w:val="0"/>
        <w:rPr>
          <w:i/>
          <w:sz w:val="28"/>
          <w:szCs w:val="28"/>
        </w:rPr>
      </w:pPr>
      <w:r>
        <w:rPr>
          <w:b/>
          <w:bCs/>
          <w:i/>
          <w:sz w:val="28"/>
          <w:szCs w:val="28"/>
        </w:rPr>
        <w:t>Non occultare i presidi e la segnaletica di sicurezza con materiali e attrezzature.</w:t>
      </w:r>
    </w:p>
    <w:p w:rsidR="004E0D4F" w:rsidRDefault="004E0D4F">
      <w:pPr>
        <w:autoSpaceDE w:val="0"/>
        <w:autoSpaceDN w:val="0"/>
        <w:adjustRightInd w:val="0"/>
        <w:rPr>
          <w:i/>
          <w:sz w:val="28"/>
          <w:szCs w:val="28"/>
        </w:rPr>
      </w:pPr>
    </w:p>
    <w:p w:rsidR="004E0D4F" w:rsidRDefault="004E0D4F">
      <w:pPr>
        <w:numPr>
          <w:ilvl w:val="0"/>
          <w:numId w:val="30"/>
        </w:numPr>
        <w:autoSpaceDE w:val="0"/>
        <w:autoSpaceDN w:val="0"/>
        <w:adjustRightInd w:val="0"/>
        <w:rPr>
          <w:i/>
          <w:sz w:val="28"/>
          <w:szCs w:val="28"/>
        </w:rPr>
      </w:pPr>
      <w:r>
        <w:rPr>
          <w:b/>
          <w:bCs/>
          <w:i/>
          <w:sz w:val="28"/>
          <w:szCs w:val="28"/>
        </w:rPr>
        <w:t>Non operare su macchine, impianti e attrezzature se non autorizzati.</w:t>
      </w:r>
    </w:p>
    <w:p w:rsidR="004E0D4F" w:rsidRDefault="004E0D4F">
      <w:pPr>
        <w:autoSpaceDE w:val="0"/>
        <w:autoSpaceDN w:val="0"/>
        <w:adjustRightInd w:val="0"/>
        <w:rPr>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Evitare l’uso di cuffie o auricolari per l’ascolto della musica durante l’attività perché potrebbero impedire la corretta percezione dei segnali acustici di allarme in caso di emergenza (allarme incendio, allarme evacuazione, cicalini dei mezzi e delle macchine, ecc.).</w:t>
      </w:r>
    </w:p>
    <w:p w:rsidR="004E0D4F" w:rsidRDefault="004E0D4F">
      <w:pPr>
        <w:autoSpaceDE w:val="0"/>
        <w:autoSpaceDN w:val="0"/>
        <w:adjustRightInd w:val="0"/>
        <w:ind w:left="720"/>
        <w:rPr>
          <w:b/>
          <w:bCs/>
          <w:sz w:val="21"/>
          <w:szCs w:val="21"/>
        </w:rPr>
      </w:pPr>
    </w:p>
    <w:p w:rsidR="004E0D4F" w:rsidRDefault="004E0D4F">
      <w:pPr>
        <w:numPr>
          <w:ilvl w:val="0"/>
          <w:numId w:val="30"/>
        </w:numPr>
        <w:autoSpaceDE w:val="0"/>
        <w:autoSpaceDN w:val="0"/>
        <w:adjustRightInd w:val="0"/>
        <w:rPr>
          <w:b/>
          <w:bCs/>
          <w:i/>
          <w:sz w:val="28"/>
          <w:szCs w:val="28"/>
        </w:rPr>
      </w:pPr>
      <w:r>
        <w:rPr>
          <w:b/>
          <w:bCs/>
          <w:i/>
          <w:sz w:val="28"/>
          <w:szCs w:val="28"/>
        </w:rPr>
        <w:t>Tenersi sempre a distanza di sicurezza dai mezzi operativi in movimento.</w:t>
      </w:r>
    </w:p>
    <w:p w:rsidR="004E0D4F" w:rsidRDefault="004E0D4F">
      <w:pPr>
        <w:autoSpaceDE w:val="0"/>
        <w:autoSpaceDN w:val="0"/>
        <w:adjustRightInd w:val="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Prestare attenzione a cancelli e portoni ad apertura e chiusura meccanizzata.</w:t>
      </w:r>
    </w:p>
    <w:p w:rsidR="004E0D4F" w:rsidRDefault="004E0D4F">
      <w:pPr>
        <w:autoSpaceDE w:val="0"/>
        <w:autoSpaceDN w:val="0"/>
        <w:adjustRightInd w:val="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Obbligo di attenersi a tutte le indicazioni segnaletiche ed in particolare ai divieti contenuti nei cartelli indicatori e negli avvisi dati con segnali visivi e/o acustici.</w:t>
      </w:r>
    </w:p>
    <w:p w:rsidR="004E0D4F" w:rsidRDefault="004E0D4F">
      <w:pPr>
        <w:autoSpaceDE w:val="0"/>
        <w:autoSpaceDN w:val="0"/>
        <w:adjustRightInd w:val="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Divieto di rimuovere, modificare o manomettere in alcun modo i dispositivi di sicurezza e/o le protezioni installati su impianti</w:t>
      </w:r>
      <w:r w:rsidR="001D5B06">
        <w:rPr>
          <w:b/>
          <w:bCs/>
          <w:i/>
          <w:sz w:val="28"/>
          <w:szCs w:val="28"/>
        </w:rPr>
        <w:t xml:space="preserve"> elettrici/idraulici</w:t>
      </w:r>
      <w:r>
        <w:rPr>
          <w:b/>
          <w:bCs/>
          <w:i/>
          <w:sz w:val="28"/>
          <w:szCs w:val="28"/>
        </w:rPr>
        <w:t>, macchine o attrezzature.</w:t>
      </w:r>
    </w:p>
    <w:p w:rsidR="004E0D4F" w:rsidRDefault="004E0D4F">
      <w:pPr>
        <w:autoSpaceDE w:val="0"/>
        <w:autoSpaceDN w:val="0"/>
        <w:adjustRightInd w:val="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Non effettuare interventi su macchinari alimentati ad energia elettrica e su parti di impianto se non preventivamente autorizzati.</w:t>
      </w:r>
    </w:p>
    <w:p w:rsidR="004E0D4F" w:rsidRDefault="004E0D4F">
      <w:pPr>
        <w:autoSpaceDE w:val="0"/>
        <w:autoSpaceDN w:val="0"/>
        <w:adjustRightInd w:val="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Divieto di accedere senza precisa autorizzazione a zone diverse da quelle interessate ai lavori.</w:t>
      </w:r>
    </w:p>
    <w:p w:rsidR="004E0D4F" w:rsidRDefault="004E0D4F">
      <w:pPr>
        <w:autoSpaceDE w:val="0"/>
        <w:autoSpaceDN w:val="0"/>
        <w:adjustRightInd w:val="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Divieto di mangiare, bere e fumare nei luoghi in cui sono svolte le lavorazioni sui reflui.</w:t>
      </w:r>
    </w:p>
    <w:p w:rsidR="004E0D4F" w:rsidRDefault="004E0D4F">
      <w:pPr>
        <w:autoSpaceDE w:val="0"/>
        <w:autoSpaceDN w:val="0"/>
        <w:adjustRightInd w:val="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Divieto di utilizzo improprio di materiali e attrezzature.</w:t>
      </w:r>
    </w:p>
    <w:p w:rsidR="004E0D4F" w:rsidRDefault="004E0D4F">
      <w:pPr>
        <w:autoSpaceDE w:val="0"/>
        <w:autoSpaceDN w:val="0"/>
        <w:adjustRightInd w:val="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Divieto di utilizzare fiamme libere in tutte le aree.</w:t>
      </w:r>
    </w:p>
    <w:p w:rsidR="004E0D4F" w:rsidRDefault="004E0D4F">
      <w:pPr>
        <w:autoSpaceDE w:val="0"/>
        <w:autoSpaceDN w:val="0"/>
        <w:adjustRightInd w:val="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Fare sempre attenzione ai dislivelli improvvisi</w:t>
      </w:r>
      <w:r w:rsidR="00D81D44">
        <w:rPr>
          <w:b/>
          <w:bCs/>
          <w:i/>
          <w:sz w:val="28"/>
          <w:szCs w:val="28"/>
        </w:rPr>
        <w:t xml:space="preserve"> </w:t>
      </w:r>
      <w:r w:rsidR="00E13C82">
        <w:rPr>
          <w:b/>
          <w:bCs/>
          <w:i/>
          <w:sz w:val="28"/>
          <w:szCs w:val="28"/>
        </w:rPr>
        <w:t>(marciapiede)</w:t>
      </w:r>
      <w:r>
        <w:rPr>
          <w:b/>
          <w:bCs/>
          <w:i/>
          <w:sz w:val="28"/>
          <w:szCs w:val="28"/>
        </w:rPr>
        <w:t>.</w:t>
      </w:r>
    </w:p>
    <w:p w:rsidR="004E0D4F" w:rsidRDefault="004E0D4F">
      <w:pPr>
        <w:autoSpaceDE w:val="0"/>
        <w:autoSpaceDN w:val="0"/>
        <w:adjustRightInd w:val="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Porre attenzione alle istruzioni indicate su situazioni particolari.</w:t>
      </w:r>
    </w:p>
    <w:p w:rsidR="004E0D4F" w:rsidRDefault="004E0D4F">
      <w:pPr>
        <w:autoSpaceDE w:val="0"/>
        <w:autoSpaceDN w:val="0"/>
        <w:adjustRightInd w:val="0"/>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Non compiere di propria iniziativa azioni che possano pregiudicare la sicurezza propria e altrui.</w:t>
      </w:r>
    </w:p>
    <w:p w:rsidR="004E0D4F" w:rsidRDefault="004E0D4F">
      <w:pPr>
        <w:pStyle w:val="Paragrafoelenco"/>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t>Delimitare quando e ove necessario, la propria area di lavoro. Interrompere momentaneamente le lavorazioni qualora dovesse essere presente un lavoratore o un altro soggetto terzo non autorizzato all’interno dell’area o nelle immediate vicinanze.</w:t>
      </w:r>
    </w:p>
    <w:p w:rsidR="004E0D4F" w:rsidRDefault="004E0D4F">
      <w:pPr>
        <w:pStyle w:val="Paragrafoelenco"/>
        <w:rPr>
          <w:b/>
          <w:bCs/>
          <w:i/>
          <w:sz w:val="28"/>
          <w:szCs w:val="28"/>
        </w:rPr>
      </w:pPr>
    </w:p>
    <w:p w:rsidR="004E0D4F" w:rsidRDefault="004E0D4F">
      <w:pPr>
        <w:numPr>
          <w:ilvl w:val="0"/>
          <w:numId w:val="30"/>
        </w:numPr>
        <w:autoSpaceDE w:val="0"/>
        <w:autoSpaceDN w:val="0"/>
        <w:adjustRightInd w:val="0"/>
        <w:rPr>
          <w:b/>
          <w:bCs/>
          <w:i/>
          <w:sz w:val="28"/>
          <w:szCs w:val="28"/>
        </w:rPr>
      </w:pPr>
      <w:r>
        <w:rPr>
          <w:b/>
          <w:bCs/>
          <w:i/>
          <w:sz w:val="28"/>
          <w:szCs w:val="28"/>
        </w:rPr>
        <w:lastRenderedPageBreak/>
        <w:t>Divieto assoluto di manomettere o effettuare interventi su apparecchiature e/o impianti elettrici, termici, idrici, se non espressamente autorizzati.</w:t>
      </w:r>
    </w:p>
    <w:p w:rsidR="001D5B06" w:rsidRDefault="001D5B06" w:rsidP="001D5B06">
      <w:pPr>
        <w:pStyle w:val="Paragrafoelenco"/>
        <w:rPr>
          <w:b/>
          <w:bCs/>
          <w:i/>
          <w:sz w:val="28"/>
          <w:szCs w:val="28"/>
        </w:rPr>
      </w:pPr>
    </w:p>
    <w:p w:rsidR="001D5B06" w:rsidRDefault="001D5B06">
      <w:pPr>
        <w:numPr>
          <w:ilvl w:val="0"/>
          <w:numId w:val="30"/>
        </w:numPr>
        <w:autoSpaceDE w:val="0"/>
        <w:autoSpaceDN w:val="0"/>
        <w:adjustRightInd w:val="0"/>
        <w:rPr>
          <w:b/>
          <w:bCs/>
          <w:i/>
          <w:sz w:val="28"/>
          <w:szCs w:val="28"/>
        </w:rPr>
      </w:pPr>
      <w:r>
        <w:rPr>
          <w:b/>
          <w:bCs/>
          <w:i/>
          <w:sz w:val="28"/>
          <w:szCs w:val="28"/>
        </w:rPr>
        <w:t xml:space="preserve">Non manomettere quadri elettici, operare in prossimità dei quadri elettrici solo in ambiente asciutto astenersi a qualsiasi operazioni in caso contrario </w:t>
      </w:r>
    </w:p>
    <w:p w:rsidR="004E0D4F" w:rsidRDefault="004E0D4F">
      <w:pPr>
        <w:pStyle w:val="Paragrafoelenco"/>
        <w:rPr>
          <w:b/>
          <w:bCs/>
          <w:i/>
          <w:sz w:val="28"/>
          <w:szCs w:val="28"/>
        </w:rPr>
      </w:pPr>
    </w:p>
    <w:p w:rsidR="004E0D4F" w:rsidRDefault="004E0D4F">
      <w:pPr>
        <w:spacing w:before="240" w:line="360" w:lineRule="auto"/>
        <w:jc w:val="both"/>
        <w:rPr>
          <w:b/>
        </w:rPr>
      </w:pPr>
      <w:r>
        <w:t xml:space="preserve">Si segnala inoltre che </w:t>
      </w:r>
      <w:r>
        <w:rPr>
          <w:b/>
        </w:rPr>
        <w:t xml:space="preserve">i lavoratori delle aziende </w:t>
      </w:r>
      <w:r w:rsidR="001D5B06">
        <w:rPr>
          <w:b/>
        </w:rPr>
        <w:t xml:space="preserve">concessionaria </w:t>
      </w:r>
      <w:r>
        <w:rPr>
          <w:b/>
        </w:rPr>
        <w:t>sono responsabili:</w:t>
      </w:r>
    </w:p>
    <w:p w:rsidR="004E0D4F" w:rsidRDefault="004E0D4F">
      <w:pPr>
        <w:numPr>
          <w:ilvl w:val="0"/>
          <w:numId w:val="19"/>
        </w:numPr>
        <w:tabs>
          <w:tab w:val="clear" w:pos="720"/>
          <w:tab w:val="num" w:pos="426"/>
        </w:tabs>
        <w:spacing w:before="60" w:after="60"/>
        <w:ind w:left="426" w:hanging="357"/>
        <w:jc w:val="both"/>
      </w:pPr>
      <w:proofErr w:type="gramStart"/>
      <w:r>
        <w:t>della</w:t>
      </w:r>
      <w:proofErr w:type="gramEnd"/>
      <w:r>
        <w:t xml:space="preserve"> propria sicurezza e salute e di quella delle altre persone presenti sul luogo di lavoro, su cui possono ricadere gli effetti delle proprie azioni e/o omissioni;</w:t>
      </w:r>
    </w:p>
    <w:p w:rsidR="004E0D4F" w:rsidRDefault="004E0D4F">
      <w:pPr>
        <w:numPr>
          <w:ilvl w:val="0"/>
          <w:numId w:val="19"/>
        </w:numPr>
        <w:tabs>
          <w:tab w:val="clear" w:pos="720"/>
          <w:tab w:val="num" w:pos="426"/>
        </w:tabs>
        <w:spacing w:before="60" w:after="60"/>
        <w:ind w:left="426" w:hanging="357"/>
        <w:jc w:val="both"/>
      </w:pPr>
      <w:proofErr w:type="gramStart"/>
      <w:r>
        <w:t>dell’osservanza</w:t>
      </w:r>
      <w:proofErr w:type="gramEnd"/>
      <w:r>
        <w:t xml:space="preserve"> delle disposizioni e istruzioni fornite dall’azienda ai fini della protezione collettiva </w:t>
      </w:r>
      <w:proofErr w:type="spellStart"/>
      <w:r>
        <w:t>ed</w:t>
      </w:r>
      <w:proofErr w:type="spellEnd"/>
      <w:r>
        <w:t xml:space="preserve"> individuale;</w:t>
      </w:r>
    </w:p>
    <w:p w:rsidR="004E0D4F" w:rsidRDefault="004E0D4F">
      <w:pPr>
        <w:numPr>
          <w:ilvl w:val="0"/>
          <w:numId w:val="19"/>
        </w:numPr>
        <w:tabs>
          <w:tab w:val="clear" w:pos="720"/>
          <w:tab w:val="num" w:pos="426"/>
        </w:tabs>
        <w:spacing w:before="60" w:after="60"/>
        <w:ind w:left="426" w:hanging="357"/>
        <w:jc w:val="both"/>
      </w:pPr>
      <w:proofErr w:type="gramStart"/>
      <w:r>
        <w:t>dell’uso</w:t>
      </w:r>
      <w:proofErr w:type="gramEnd"/>
      <w:r>
        <w:t xml:space="preserve"> corretto dei macchinari, attrezzature e dei dispositivi di sicurezza (se presenti);</w:t>
      </w:r>
    </w:p>
    <w:p w:rsidR="004E0D4F" w:rsidRDefault="004E0D4F">
      <w:pPr>
        <w:numPr>
          <w:ilvl w:val="0"/>
          <w:numId w:val="19"/>
        </w:numPr>
        <w:tabs>
          <w:tab w:val="clear" w:pos="720"/>
          <w:tab w:val="num" w:pos="426"/>
        </w:tabs>
        <w:spacing w:before="60" w:after="60"/>
        <w:ind w:left="426" w:hanging="357"/>
        <w:jc w:val="both"/>
      </w:pPr>
      <w:proofErr w:type="gramStart"/>
      <w:r>
        <w:t>di</w:t>
      </w:r>
      <w:proofErr w:type="gramEnd"/>
      <w:r>
        <w:t xml:space="preserve"> non rimuovere protezioni o modificare i macchinari, senza autorizzazione;</w:t>
      </w:r>
    </w:p>
    <w:p w:rsidR="004E0D4F" w:rsidRDefault="004E0D4F">
      <w:pPr>
        <w:numPr>
          <w:ilvl w:val="0"/>
          <w:numId w:val="19"/>
        </w:numPr>
        <w:tabs>
          <w:tab w:val="clear" w:pos="720"/>
          <w:tab w:val="num" w:pos="426"/>
        </w:tabs>
        <w:spacing w:before="60" w:after="60"/>
        <w:ind w:left="426" w:hanging="357"/>
        <w:jc w:val="both"/>
      </w:pPr>
      <w:proofErr w:type="gramStart"/>
      <w:r>
        <w:t>di</w:t>
      </w:r>
      <w:proofErr w:type="gramEnd"/>
      <w:r>
        <w:t xml:space="preserve"> evitare di compiere manovre non di competenza, che possano compromettere la sicurezza collettiva </w:t>
      </w:r>
      <w:proofErr w:type="spellStart"/>
      <w:r>
        <w:t>ed</w:t>
      </w:r>
      <w:proofErr w:type="spellEnd"/>
      <w:r>
        <w:t xml:space="preserve"> individuale;</w:t>
      </w:r>
    </w:p>
    <w:p w:rsidR="004E0D4F" w:rsidRDefault="004E0D4F">
      <w:pPr>
        <w:numPr>
          <w:ilvl w:val="0"/>
          <w:numId w:val="19"/>
        </w:numPr>
        <w:tabs>
          <w:tab w:val="clear" w:pos="720"/>
          <w:tab w:val="num" w:pos="426"/>
        </w:tabs>
        <w:spacing w:before="60" w:after="60"/>
        <w:ind w:left="426" w:hanging="357"/>
        <w:jc w:val="both"/>
      </w:pPr>
      <w:proofErr w:type="gramStart"/>
      <w:r>
        <w:t>dell’adempimento</w:t>
      </w:r>
      <w:proofErr w:type="gramEnd"/>
      <w:r>
        <w:t xml:space="preserve"> di tutti gli obblighi imposti dall’autorità competente o comunque necessari alla tutela della sicurezza e salute durante le ore lavorative.</w:t>
      </w:r>
    </w:p>
    <w:p w:rsidR="004E0D4F" w:rsidRDefault="004E0D4F">
      <w:pPr>
        <w:rPr>
          <w:b/>
          <w:bCs/>
          <w:sz w:val="21"/>
          <w:szCs w:val="21"/>
        </w:rPr>
      </w:pPr>
      <w:r>
        <w:rPr>
          <w:b/>
          <w:bCs/>
          <w:sz w:val="21"/>
          <w:szCs w:val="21"/>
        </w:rPr>
        <w:br w:type="page"/>
      </w:r>
    </w:p>
    <w:p w:rsidR="004E0D4F" w:rsidRDefault="004E0D4F">
      <w:pPr>
        <w:autoSpaceDE w:val="0"/>
        <w:autoSpaceDN w:val="0"/>
        <w:adjustRightInd w:val="0"/>
        <w:ind w:left="720"/>
        <w:rPr>
          <w:b/>
          <w:bCs/>
          <w:sz w:val="21"/>
          <w:szCs w:val="21"/>
        </w:rPr>
      </w:pPr>
    </w:p>
    <w:p w:rsidR="004E0D4F" w:rsidRDefault="004E0D4F">
      <w:pPr>
        <w:autoSpaceDE w:val="0"/>
        <w:autoSpaceDN w:val="0"/>
        <w:adjustRightInd w:val="0"/>
        <w:ind w:left="720"/>
        <w:rPr>
          <w:b/>
          <w:bCs/>
          <w:sz w:val="21"/>
          <w:szCs w:val="21"/>
        </w:rPr>
      </w:pPr>
    </w:p>
    <w:p w:rsidR="004E0D4F" w:rsidRDefault="004E0D4F">
      <w:pPr>
        <w:pStyle w:val="Titolo1"/>
        <w:shd w:val="clear" w:color="auto" w:fill="C0C0C0"/>
        <w:tabs>
          <w:tab w:val="clear" w:pos="8150"/>
          <w:tab w:val="left" w:pos="540"/>
        </w:tabs>
        <w:spacing w:line="240" w:lineRule="auto"/>
        <w:ind w:left="539" w:hanging="539"/>
        <w:rPr>
          <w:rFonts w:ascii="Times New Roman" w:hAnsi="Times New Roman" w:cs="Times New Roman"/>
          <w:i w:val="0"/>
          <w:iCs w:val="0"/>
          <w:caps/>
          <w:sz w:val="28"/>
          <w:highlight w:val="lightGray"/>
        </w:rPr>
      </w:pPr>
      <w:bookmarkStart w:id="15" w:name="_Toc290380987"/>
      <w:r>
        <w:rPr>
          <w:rFonts w:ascii="Times New Roman" w:hAnsi="Times New Roman" w:cs="Times New Roman"/>
          <w:i w:val="0"/>
          <w:iCs w:val="0"/>
          <w:caps/>
          <w:sz w:val="28"/>
          <w:highlight w:val="lightGray"/>
        </w:rPr>
        <w:t>d</w:t>
      </w:r>
      <w:r w:rsidR="00D21AE3">
        <w:rPr>
          <w:rFonts w:ascii="Times New Roman" w:hAnsi="Times New Roman" w:cs="Times New Roman"/>
          <w:i w:val="0"/>
          <w:iCs w:val="0"/>
          <w:caps/>
          <w:sz w:val="28"/>
          <w:highlight w:val="lightGray"/>
        </w:rPr>
        <w:t>ichiarazione costi della sicure</w:t>
      </w:r>
      <w:r>
        <w:rPr>
          <w:rFonts w:ascii="Times New Roman" w:hAnsi="Times New Roman" w:cs="Times New Roman"/>
          <w:i w:val="0"/>
          <w:iCs w:val="0"/>
          <w:caps/>
          <w:sz w:val="28"/>
          <w:highlight w:val="lightGray"/>
        </w:rPr>
        <w:t>zza</w:t>
      </w:r>
      <w:bookmarkEnd w:id="15"/>
    </w:p>
    <w:p w:rsidR="004E0D4F" w:rsidRDefault="004E0D4F">
      <w:pPr>
        <w:spacing w:line="360" w:lineRule="auto"/>
        <w:jc w:val="both"/>
        <w:rPr>
          <w:rFonts w:ascii="Arial" w:hAnsi="Arial" w:cs="Arial"/>
          <w:b/>
        </w:rPr>
      </w:pPr>
    </w:p>
    <w:p w:rsidR="003C3B8C" w:rsidRPr="003C3B8C" w:rsidRDefault="003C3B8C" w:rsidP="003C3B8C">
      <w:pPr>
        <w:pStyle w:val="Iniziotabella"/>
        <w:rPr>
          <w:rFonts w:ascii="Times New Roman" w:hAnsi="Times New Roman" w:cs="Times New Roman"/>
          <w:sz w:val="24"/>
          <w:szCs w:val="24"/>
        </w:rPr>
      </w:pPr>
      <w:r w:rsidRPr="003C3B8C">
        <w:rPr>
          <w:rFonts w:ascii="Times New Roman" w:hAnsi="Times New Roman" w:cs="Times New Roman"/>
          <w:sz w:val="24"/>
          <w:szCs w:val="24"/>
        </w:rPr>
        <w:t>Tutto quanto sopra premesso,</w:t>
      </w:r>
      <w:r>
        <w:rPr>
          <w:rFonts w:ascii="Times New Roman" w:hAnsi="Times New Roman" w:cs="Times New Roman"/>
          <w:sz w:val="24"/>
          <w:szCs w:val="24"/>
        </w:rPr>
        <w:t xml:space="preserve"> </w:t>
      </w:r>
      <w:r w:rsidRPr="003C3B8C">
        <w:rPr>
          <w:rFonts w:ascii="Times New Roman" w:hAnsi="Times New Roman" w:cs="Times New Roman"/>
          <w:sz w:val="24"/>
          <w:szCs w:val="24"/>
        </w:rPr>
        <w:t xml:space="preserve">e per quanto in fase di valutazione preventiva, sono stati individuati </w:t>
      </w:r>
      <w:r w:rsidRPr="0056137F">
        <w:rPr>
          <w:rFonts w:ascii="Times New Roman" w:hAnsi="Times New Roman" w:cs="Times New Roman"/>
          <w:sz w:val="24"/>
          <w:szCs w:val="24"/>
        </w:rPr>
        <w:t xml:space="preserve">Euro </w:t>
      </w:r>
      <w:r w:rsidR="0056137F" w:rsidRPr="0056137F">
        <w:rPr>
          <w:rFonts w:ascii="Times New Roman" w:hAnsi="Times New Roman" w:cs="Times New Roman"/>
          <w:sz w:val="24"/>
          <w:szCs w:val="24"/>
        </w:rPr>
        <w:t>5.112,40</w:t>
      </w:r>
      <w:r w:rsidR="00786AF5" w:rsidRPr="0056137F">
        <w:rPr>
          <w:rFonts w:ascii="Times New Roman" w:hAnsi="Times New Roman" w:cs="Times New Roman"/>
          <w:sz w:val="24"/>
          <w:szCs w:val="24"/>
        </w:rPr>
        <w:t xml:space="preserve"> (</w:t>
      </w:r>
      <w:r w:rsidR="0056137F" w:rsidRPr="0056137F">
        <w:rPr>
          <w:rFonts w:ascii="Times New Roman" w:hAnsi="Times New Roman" w:cs="Times New Roman"/>
          <w:sz w:val="24"/>
          <w:szCs w:val="24"/>
        </w:rPr>
        <w:t>cinquemilacentododici,40</w:t>
      </w:r>
      <w:r w:rsidRPr="0056137F">
        <w:rPr>
          <w:rFonts w:ascii="Times New Roman" w:hAnsi="Times New Roman" w:cs="Times New Roman"/>
          <w:sz w:val="24"/>
          <w:szCs w:val="24"/>
        </w:rPr>
        <w:t>) come costi per apprestamenti di sicurezza relativi</w:t>
      </w:r>
      <w:r w:rsidRPr="003C3B8C">
        <w:rPr>
          <w:rFonts w:ascii="Times New Roman" w:hAnsi="Times New Roman" w:cs="Times New Roman"/>
          <w:sz w:val="24"/>
          <w:szCs w:val="24"/>
        </w:rPr>
        <w:t xml:space="preserve"> all’eliminazione dei rischi di interferenza, nonostante tali misure di prevenzione e protezione previste fanno parte delle misure di prevenzione e protezione che devono essere adottate da parte dell’appaltatore per la propria attività lavorativa.</w:t>
      </w:r>
    </w:p>
    <w:p w:rsidR="00E13C82" w:rsidRDefault="00E13C82">
      <w:r>
        <w:br w:type="page"/>
      </w:r>
    </w:p>
    <w:p w:rsidR="004E0D4F" w:rsidRDefault="004E0D4F">
      <w:pPr>
        <w:spacing w:line="360" w:lineRule="auto"/>
        <w:jc w:val="both"/>
        <w:rPr>
          <w:rFonts w:ascii="Arial" w:hAnsi="Arial" w:cs="Arial"/>
          <w:b/>
        </w:rPr>
      </w:pPr>
    </w:p>
    <w:p w:rsidR="004E0D4F" w:rsidRDefault="004E0D4F">
      <w:pPr>
        <w:pStyle w:val="Titolo1"/>
        <w:shd w:val="clear" w:color="auto" w:fill="C0C0C0"/>
        <w:tabs>
          <w:tab w:val="clear" w:pos="8150"/>
          <w:tab w:val="left" w:pos="540"/>
        </w:tabs>
        <w:spacing w:line="240" w:lineRule="auto"/>
        <w:ind w:left="539" w:hanging="539"/>
        <w:rPr>
          <w:rFonts w:ascii="Times New Roman" w:hAnsi="Times New Roman" w:cs="Times New Roman"/>
          <w:i w:val="0"/>
          <w:iCs w:val="0"/>
          <w:caps/>
          <w:sz w:val="28"/>
          <w:highlight w:val="lightGray"/>
        </w:rPr>
      </w:pPr>
      <w:bookmarkStart w:id="16" w:name="_Toc290380988"/>
      <w:r>
        <w:rPr>
          <w:rFonts w:ascii="Times New Roman" w:hAnsi="Times New Roman" w:cs="Times New Roman"/>
          <w:i w:val="0"/>
          <w:iCs w:val="0"/>
          <w:caps/>
          <w:sz w:val="28"/>
          <w:highlight w:val="lightGray"/>
        </w:rPr>
        <w:t>dichiarazione di avvenuta informazione sui rischi presenti</w:t>
      </w:r>
      <w:bookmarkEnd w:id="16"/>
      <w:r w:rsidR="00E13C82">
        <w:rPr>
          <w:rFonts w:ascii="Times New Roman" w:hAnsi="Times New Roman" w:cs="Times New Roman"/>
          <w:i w:val="0"/>
          <w:iCs w:val="0"/>
          <w:caps/>
          <w:sz w:val="28"/>
          <w:highlight w:val="lightGray"/>
        </w:rPr>
        <w:t xml:space="preserve"> E di verifica preventiva area di lavoro </w:t>
      </w:r>
    </w:p>
    <w:p w:rsidR="004E0D4F" w:rsidRDefault="004E0D4F">
      <w:pPr>
        <w:spacing w:line="360" w:lineRule="auto"/>
        <w:jc w:val="both"/>
        <w:rPr>
          <w:rFonts w:ascii="Arial" w:hAnsi="Arial" w:cs="Arial"/>
          <w:b/>
        </w:rPr>
      </w:pPr>
    </w:p>
    <w:p w:rsidR="004E0D4F" w:rsidRDefault="002B0F98">
      <w:pPr>
        <w:spacing w:line="360" w:lineRule="auto"/>
        <w:jc w:val="both"/>
      </w:pPr>
      <w:r>
        <w:t xml:space="preserve">Il </w:t>
      </w:r>
      <w:r w:rsidR="001D5B06">
        <w:t>Concessionario</w:t>
      </w:r>
      <w:r>
        <w:t>/</w:t>
      </w:r>
      <w:r w:rsidR="007F3C5B">
        <w:t>somministratore, lavoratore autonomo</w:t>
      </w:r>
      <w:r w:rsidR="004E0D4F">
        <w:t>, nel sottoscrivere il presente contratto dichiara a seguito dell’effettuazione di un sopralluogo congiunto nei luoghi di lavoro oggetto dell’appalto, di aver ricevuto copia del Documento Unico di Valutazione dei Rischi Interferenziali (DUVRI) che dallo stesso ha individuato tutti i rischi presenti ed è in grado di mettere in atto ogni più completa misura di prevenzione e protezione, collettiva e individuale volta ad eliminare i rischi presenti.</w:t>
      </w:r>
    </w:p>
    <w:p w:rsidR="007F3C5B" w:rsidRDefault="007F3C5B" w:rsidP="007F3C5B">
      <w:pPr>
        <w:spacing w:line="360" w:lineRule="auto"/>
        <w:jc w:val="both"/>
      </w:pPr>
      <w:r>
        <w:t xml:space="preserve">Si rende disponibile, inoltre, a collaborare e coordinarsi con il </w:t>
      </w:r>
      <w:r w:rsidR="001D5B06">
        <w:t>Concedente</w:t>
      </w:r>
      <w:r>
        <w:t xml:space="preserve"> e con altre eventuali imprese o lavoratori in appalto al fine di garantire una reciproca informazione, cooperazione e coordinamento volta all’eliminazione dei rischi.</w:t>
      </w:r>
    </w:p>
    <w:p w:rsidR="00E13C82" w:rsidRDefault="00E13C82">
      <w:pPr>
        <w:spacing w:line="360" w:lineRule="auto"/>
        <w:jc w:val="both"/>
      </w:pPr>
      <w:r>
        <w:t xml:space="preserve">Inoltre </w:t>
      </w:r>
      <w:r w:rsidR="00B22096">
        <w:t xml:space="preserve">il </w:t>
      </w:r>
      <w:r w:rsidR="001D5B06">
        <w:t xml:space="preserve">concessionario </w:t>
      </w:r>
      <w:r>
        <w:t>ha preso visione, in data</w:t>
      </w:r>
      <w:r w:rsidR="004B2892">
        <w:t xml:space="preserve"> </w:t>
      </w:r>
      <w:r w:rsidR="00551DB3">
        <w:rPr>
          <w:highlight w:val="yellow"/>
        </w:rPr>
        <w:t>__________</w:t>
      </w:r>
      <w:r w:rsidR="007F3C5B" w:rsidRPr="002B0F98">
        <w:rPr>
          <w:highlight w:val="yellow"/>
        </w:rPr>
        <w:t>,</w:t>
      </w:r>
      <w:r w:rsidR="00E671B0">
        <w:t xml:space="preserve"> </w:t>
      </w:r>
      <w:r>
        <w:t>dell’area di lavoro e delle vie transito e di emergenza, ha valutato i vincoli oggettivi presenti per il dimensionamento del mezzo da utilizzare</w:t>
      </w:r>
      <w:r w:rsidR="00C02F0C">
        <w:t>,</w:t>
      </w:r>
      <w:r w:rsidR="002B0F98">
        <w:t xml:space="preserve"> </w:t>
      </w:r>
      <w:r>
        <w:t>in funzione dell’altezza e larghezza</w:t>
      </w:r>
      <w:r w:rsidR="007F3C5B">
        <w:t xml:space="preserve"> utile di transito e portata dei solai.</w:t>
      </w:r>
    </w:p>
    <w:p w:rsidR="004E0D4F" w:rsidRDefault="00C02F0C">
      <w:pPr>
        <w:spacing w:line="360" w:lineRule="auto"/>
        <w:jc w:val="both"/>
      </w:pPr>
      <w:r>
        <w:t>L’appaltatore</w:t>
      </w:r>
      <w:r w:rsidR="007F3C5B">
        <w:t>, lavoratore autonomo</w:t>
      </w:r>
      <w:r w:rsidR="004E0D4F">
        <w:t xml:space="preserve">, con la sottoscrizione del contratto “manleva” il </w:t>
      </w:r>
      <w:r>
        <w:t>Committente</w:t>
      </w:r>
      <w:r w:rsidR="002B0F98">
        <w:t xml:space="preserve"> </w:t>
      </w:r>
      <w:r w:rsidR="004E0D4F">
        <w:t>da ogni responsabilità in merito alla preventiva informazione sui rischi presenti nel sito oggetto dei lavori e delle modalità di cooperazione, di reciproca informazione e di coordinamento.</w:t>
      </w:r>
    </w:p>
    <w:p w:rsidR="004E0D4F" w:rsidRDefault="004E0D4F"/>
    <w:p w:rsidR="004E0D4F" w:rsidRDefault="004E0D4F">
      <w:pPr>
        <w:spacing w:line="360" w:lineRule="auto"/>
        <w:jc w:val="both"/>
      </w:pPr>
    </w:p>
    <w:tbl>
      <w:tblPr>
        <w:tblW w:w="0" w:type="auto"/>
        <w:tblLayout w:type="fixed"/>
        <w:tblLook w:val="00A0" w:firstRow="1" w:lastRow="0" w:firstColumn="1" w:lastColumn="0" w:noHBand="0" w:noVBand="0"/>
      </w:tblPr>
      <w:tblGrid>
        <w:gridCol w:w="4786"/>
        <w:gridCol w:w="4678"/>
      </w:tblGrid>
      <w:tr w:rsidR="004170E6" w:rsidTr="00D21AE3">
        <w:tc>
          <w:tcPr>
            <w:tcW w:w="4786" w:type="dxa"/>
            <w:vAlign w:val="center"/>
          </w:tcPr>
          <w:p w:rsidR="004170E6" w:rsidRDefault="004170E6" w:rsidP="006C59AB">
            <w:pPr>
              <w:widowControl w:val="0"/>
              <w:overflowPunct w:val="0"/>
              <w:autoSpaceDE w:val="0"/>
              <w:autoSpaceDN w:val="0"/>
              <w:adjustRightInd w:val="0"/>
              <w:spacing w:before="120" w:line="360" w:lineRule="auto"/>
              <w:textAlignment w:val="baseline"/>
            </w:pPr>
            <w:r>
              <w:rPr>
                <w:b/>
              </w:rPr>
              <w:t xml:space="preserve">Il </w:t>
            </w:r>
            <w:r w:rsidR="006C59AB">
              <w:rPr>
                <w:b/>
              </w:rPr>
              <w:t xml:space="preserve">Delegato </w:t>
            </w:r>
            <w:r>
              <w:rPr>
                <w:b/>
              </w:rPr>
              <w:t xml:space="preserve">Datore di Lavoro </w:t>
            </w:r>
            <w:r w:rsidR="006C59AB">
              <w:rPr>
                <w:b/>
              </w:rPr>
              <w:t xml:space="preserve">Committente </w:t>
            </w:r>
          </w:p>
        </w:tc>
        <w:tc>
          <w:tcPr>
            <w:tcW w:w="4678" w:type="dxa"/>
            <w:vAlign w:val="center"/>
          </w:tcPr>
          <w:p w:rsidR="004170E6" w:rsidRDefault="004170E6" w:rsidP="00D21AE3">
            <w:pPr>
              <w:widowControl w:val="0"/>
              <w:overflowPunct w:val="0"/>
              <w:autoSpaceDE w:val="0"/>
              <w:autoSpaceDN w:val="0"/>
              <w:adjustRightInd w:val="0"/>
              <w:spacing w:before="120" w:line="360" w:lineRule="auto"/>
              <w:textAlignment w:val="baseline"/>
            </w:pPr>
          </w:p>
        </w:tc>
      </w:tr>
      <w:tr w:rsidR="004170E6" w:rsidTr="00D21AE3">
        <w:tc>
          <w:tcPr>
            <w:tcW w:w="4786" w:type="dxa"/>
          </w:tcPr>
          <w:p w:rsidR="004170E6" w:rsidRDefault="004170E6" w:rsidP="00D21AE3">
            <w:pPr>
              <w:widowControl w:val="0"/>
              <w:overflowPunct w:val="0"/>
              <w:autoSpaceDE w:val="0"/>
              <w:autoSpaceDN w:val="0"/>
              <w:adjustRightInd w:val="0"/>
              <w:spacing w:before="120" w:line="360" w:lineRule="auto"/>
              <w:jc w:val="both"/>
              <w:textAlignment w:val="baseline"/>
            </w:pPr>
            <w:r>
              <w:t>Data</w:t>
            </w:r>
          </w:p>
        </w:tc>
        <w:tc>
          <w:tcPr>
            <w:tcW w:w="4678" w:type="dxa"/>
          </w:tcPr>
          <w:p w:rsidR="004170E6" w:rsidRDefault="004170E6" w:rsidP="00D21AE3">
            <w:pPr>
              <w:widowControl w:val="0"/>
              <w:overflowPunct w:val="0"/>
              <w:autoSpaceDE w:val="0"/>
              <w:autoSpaceDN w:val="0"/>
              <w:adjustRightInd w:val="0"/>
              <w:spacing w:before="120" w:line="360" w:lineRule="auto"/>
              <w:jc w:val="both"/>
              <w:textAlignment w:val="baseline"/>
            </w:pPr>
            <w:r>
              <w:t>Firma______________________________</w:t>
            </w:r>
          </w:p>
        </w:tc>
      </w:tr>
      <w:tr w:rsidR="004170E6" w:rsidTr="00D21AE3">
        <w:tc>
          <w:tcPr>
            <w:tcW w:w="4786" w:type="dxa"/>
            <w:vAlign w:val="center"/>
          </w:tcPr>
          <w:p w:rsidR="004170E6" w:rsidRDefault="006C59AB" w:rsidP="00D21AE3">
            <w:pPr>
              <w:widowControl w:val="0"/>
              <w:overflowPunct w:val="0"/>
              <w:autoSpaceDE w:val="0"/>
              <w:autoSpaceDN w:val="0"/>
              <w:adjustRightInd w:val="0"/>
              <w:spacing w:before="120" w:line="360" w:lineRule="auto"/>
              <w:textAlignment w:val="baseline"/>
            </w:pPr>
            <w:r>
              <w:rPr>
                <w:b/>
              </w:rPr>
              <w:t xml:space="preserve">L’impresa appaltatrice </w:t>
            </w:r>
          </w:p>
        </w:tc>
        <w:tc>
          <w:tcPr>
            <w:tcW w:w="4678" w:type="dxa"/>
          </w:tcPr>
          <w:p w:rsidR="004170E6" w:rsidRDefault="004170E6" w:rsidP="00D21AE3">
            <w:pPr>
              <w:widowControl w:val="0"/>
              <w:overflowPunct w:val="0"/>
              <w:autoSpaceDE w:val="0"/>
              <w:autoSpaceDN w:val="0"/>
              <w:adjustRightInd w:val="0"/>
              <w:spacing w:before="120" w:line="360" w:lineRule="auto"/>
              <w:ind w:firstLine="709"/>
              <w:jc w:val="both"/>
              <w:textAlignment w:val="baseline"/>
            </w:pPr>
          </w:p>
        </w:tc>
      </w:tr>
      <w:tr w:rsidR="004170E6" w:rsidTr="00D21AE3">
        <w:tc>
          <w:tcPr>
            <w:tcW w:w="4786" w:type="dxa"/>
          </w:tcPr>
          <w:p w:rsidR="004170E6" w:rsidRDefault="004170E6" w:rsidP="00D21AE3">
            <w:pPr>
              <w:widowControl w:val="0"/>
              <w:overflowPunct w:val="0"/>
              <w:autoSpaceDE w:val="0"/>
              <w:autoSpaceDN w:val="0"/>
              <w:adjustRightInd w:val="0"/>
              <w:spacing w:before="120" w:line="360" w:lineRule="auto"/>
              <w:jc w:val="both"/>
              <w:textAlignment w:val="baseline"/>
            </w:pPr>
            <w:r>
              <w:t>Data</w:t>
            </w:r>
          </w:p>
        </w:tc>
        <w:tc>
          <w:tcPr>
            <w:tcW w:w="4678" w:type="dxa"/>
          </w:tcPr>
          <w:p w:rsidR="004170E6" w:rsidRDefault="004170E6" w:rsidP="00D21AE3">
            <w:pPr>
              <w:widowControl w:val="0"/>
              <w:overflowPunct w:val="0"/>
              <w:autoSpaceDE w:val="0"/>
              <w:autoSpaceDN w:val="0"/>
              <w:adjustRightInd w:val="0"/>
              <w:spacing w:before="120" w:line="360" w:lineRule="auto"/>
              <w:jc w:val="both"/>
              <w:textAlignment w:val="baseline"/>
            </w:pPr>
            <w:r>
              <w:t>Firma______________________________</w:t>
            </w:r>
          </w:p>
        </w:tc>
      </w:tr>
    </w:tbl>
    <w:p w:rsidR="004170E6" w:rsidRDefault="004170E6" w:rsidP="004170E6">
      <w:pPr>
        <w:spacing w:line="360" w:lineRule="auto"/>
        <w:jc w:val="both"/>
      </w:pPr>
    </w:p>
    <w:p w:rsidR="004E0D4F" w:rsidRDefault="004E0D4F">
      <w:pPr>
        <w:spacing w:line="360" w:lineRule="auto"/>
      </w:pPr>
    </w:p>
    <w:p w:rsidR="004E0D4F" w:rsidRDefault="004E0D4F">
      <w:pPr>
        <w:spacing w:line="360" w:lineRule="auto"/>
      </w:pPr>
    </w:p>
    <w:p w:rsidR="004E0D4F" w:rsidRDefault="004E0D4F">
      <w:pPr>
        <w:spacing w:line="360" w:lineRule="auto"/>
      </w:pPr>
    </w:p>
    <w:p w:rsidR="005746F7" w:rsidRPr="004170E6" w:rsidRDefault="005746F7" w:rsidP="004170E6">
      <w:pPr>
        <w:spacing w:line="480" w:lineRule="auto"/>
        <w:jc w:val="both"/>
        <w:rPr>
          <w:rStyle w:val="Collegamentoipertestuale"/>
          <w:color w:val="auto"/>
          <w:u w:val="none"/>
        </w:rPr>
      </w:pPr>
    </w:p>
    <w:sectPr w:rsidR="005746F7" w:rsidRPr="004170E6" w:rsidSect="00BE2E2D">
      <w:headerReference w:type="default" r:id="rId12"/>
      <w:pgSz w:w="11907" w:h="16840" w:code="9"/>
      <w:pgMar w:top="1077" w:right="851" w:bottom="1077" w:left="1134" w:header="720" w:footer="527" w:gutter="56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1AB" w:rsidRDefault="00DB01AB">
      <w:r>
        <w:separator/>
      </w:r>
    </w:p>
  </w:endnote>
  <w:endnote w:type="continuationSeparator" w:id="0">
    <w:p w:rsidR="00DB01AB" w:rsidRDefault="00DB0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1AB" w:rsidRDefault="00DB01AB">
      <w:r>
        <w:separator/>
      </w:r>
    </w:p>
  </w:footnote>
  <w:footnote w:type="continuationSeparator" w:id="0">
    <w:p w:rsidR="00DB01AB" w:rsidRDefault="00DB01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4"/>
      <w:gridCol w:w="3534"/>
      <w:gridCol w:w="3048"/>
    </w:tblGrid>
    <w:tr w:rsidR="00D4085F" w:rsidTr="006349EC">
      <w:trPr>
        <w:cantSplit/>
        <w:trHeight w:val="501"/>
      </w:trPr>
      <w:tc>
        <w:tcPr>
          <w:tcW w:w="2784" w:type="dxa"/>
          <w:vMerge w:val="restart"/>
        </w:tcPr>
        <w:p w:rsidR="00D4085F" w:rsidRDefault="00D4085F">
          <w:pPr>
            <w:pStyle w:val="Intestazione"/>
            <w:jc w:val="center"/>
          </w:pPr>
          <w:r>
            <w:object w:dxaOrig="4320" w:dyaOrig="3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07.25pt" o:ole="">
                <v:imagedata r:id="rId1" o:title=""/>
              </v:shape>
              <o:OLEObject Type="Embed" ProgID="PBrush" ShapeID="_x0000_i1025" DrawAspect="Content" ObjectID="_1587799186" r:id="rId2"/>
            </w:object>
          </w:r>
        </w:p>
      </w:tc>
      <w:tc>
        <w:tcPr>
          <w:tcW w:w="3534" w:type="dxa"/>
          <w:vMerge w:val="restart"/>
          <w:vAlign w:val="center"/>
        </w:tcPr>
        <w:p w:rsidR="00D4085F" w:rsidRDefault="00D4085F">
          <w:pPr>
            <w:spacing w:line="276" w:lineRule="auto"/>
            <w:jc w:val="center"/>
            <w:rPr>
              <w:b/>
              <w:bCs/>
              <w:caps/>
              <w:color w:val="7F7F7F"/>
            </w:rPr>
          </w:pPr>
          <w:r>
            <w:rPr>
              <w:b/>
              <w:caps/>
              <w:color w:val="7F7F7F"/>
            </w:rPr>
            <w:t>DOCUMENTO unico di valutazione dei rischi interferenziali</w:t>
          </w:r>
        </w:p>
        <w:p w:rsidR="00D4085F" w:rsidRDefault="006D0D99" w:rsidP="00D4085F">
          <w:pPr>
            <w:jc w:val="center"/>
            <w:rPr>
              <w:caps/>
              <w:color w:val="7F7F7F"/>
            </w:rPr>
          </w:pPr>
          <w:r>
            <w:rPr>
              <w:b/>
              <w:color w:val="7F7F7F"/>
            </w:rPr>
            <w:t xml:space="preserve">Sito di: sedi </w:t>
          </w:r>
          <w:r w:rsidR="00D4085F">
            <w:rPr>
              <w:b/>
              <w:color w:val="7F7F7F"/>
            </w:rPr>
            <w:t>AFOL Metropolitana</w:t>
          </w:r>
        </w:p>
        <w:p w:rsidR="00D4085F" w:rsidRDefault="00D4085F" w:rsidP="009712C0">
          <w:pPr>
            <w:jc w:val="center"/>
            <w:rPr>
              <w:caps/>
              <w:color w:val="7F7F7F"/>
            </w:rPr>
          </w:pPr>
        </w:p>
      </w:tc>
      <w:tc>
        <w:tcPr>
          <w:tcW w:w="3048" w:type="dxa"/>
          <w:vAlign w:val="center"/>
        </w:tcPr>
        <w:p w:rsidR="00D4085F" w:rsidRDefault="00D4085F" w:rsidP="000F682E">
          <w:pPr>
            <w:spacing w:before="60"/>
            <w:ind w:left="72"/>
            <w:rPr>
              <w:color w:val="7F7F7F"/>
              <w:sz w:val="20"/>
              <w:szCs w:val="20"/>
            </w:rPr>
          </w:pPr>
          <w:r>
            <w:rPr>
              <w:color w:val="7F7F7F"/>
              <w:sz w:val="20"/>
              <w:szCs w:val="20"/>
              <w:lang w:val="en-GB"/>
            </w:rPr>
            <w:t>Rev. n°: 00</w:t>
          </w:r>
        </w:p>
      </w:tc>
    </w:tr>
    <w:tr w:rsidR="00D4085F" w:rsidTr="006349EC">
      <w:trPr>
        <w:cantSplit/>
        <w:trHeight w:val="502"/>
      </w:trPr>
      <w:tc>
        <w:tcPr>
          <w:tcW w:w="2784" w:type="dxa"/>
          <w:vMerge/>
        </w:tcPr>
        <w:p w:rsidR="00D4085F" w:rsidRDefault="00D4085F">
          <w:pPr>
            <w:pStyle w:val="Intestazione"/>
            <w:rPr>
              <w:noProof/>
            </w:rPr>
          </w:pPr>
        </w:p>
      </w:tc>
      <w:tc>
        <w:tcPr>
          <w:tcW w:w="3534" w:type="dxa"/>
          <w:vMerge/>
          <w:vAlign w:val="center"/>
        </w:tcPr>
        <w:p w:rsidR="00D4085F" w:rsidRDefault="00D4085F">
          <w:pPr>
            <w:jc w:val="center"/>
            <w:rPr>
              <w:b/>
              <w:color w:val="7F7F7F"/>
              <w:sz w:val="28"/>
              <w:szCs w:val="28"/>
            </w:rPr>
          </w:pPr>
        </w:p>
      </w:tc>
      <w:tc>
        <w:tcPr>
          <w:tcW w:w="3048" w:type="dxa"/>
          <w:vAlign w:val="center"/>
        </w:tcPr>
        <w:p w:rsidR="00D4085F" w:rsidRDefault="00D4085F" w:rsidP="00D4085F">
          <w:pPr>
            <w:spacing w:before="60"/>
            <w:ind w:left="72"/>
            <w:rPr>
              <w:b/>
              <w:color w:val="7F7F7F"/>
              <w:sz w:val="28"/>
              <w:szCs w:val="28"/>
            </w:rPr>
          </w:pPr>
          <w:r>
            <w:rPr>
              <w:color w:val="7F7F7F"/>
              <w:sz w:val="20"/>
              <w:szCs w:val="20"/>
            </w:rPr>
            <w:t>Data: 18/01/2018</w:t>
          </w:r>
        </w:p>
      </w:tc>
    </w:tr>
  </w:tbl>
  <w:p w:rsidR="00D4085F" w:rsidRDefault="00D4085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4"/>
      <w:gridCol w:w="3534"/>
      <w:gridCol w:w="3048"/>
    </w:tblGrid>
    <w:tr w:rsidR="00D4085F" w:rsidTr="004D325D">
      <w:trPr>
        <w:cantSplit/>
        <w:trHeight w:val="501"/>
      </w:trPr>
      <w:tc>
        <w:tcPr>
          <w:tcW w:w="2784" w:type="dxa"/>
          <w:vMerge w:val="restart"/>
        </w:tcPr>
        <w:p w:rsidR="00D4085F" w:rsidRDefault="00D4085F" w:rsidP="009712C0">
          <w:pPr>
            <w:pStyle w:val="Intestazione"/>
            <w:jc w:val="center"/>
          </w:pPr>
          <w:r>
            <w:object w:dxaOrig="4320" w:dyaOrig="3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107.25pt" o:ole="">
                <v:imagedata r:id="rId1" o:title=""/>
              </v:shape>
              <o:OLEObject Type="Embed" ProgID="PBrush" ShapeID="_x0000_i1026" DrawAspect="Content" ObjectID="_1587799187" r:id="rId2"/>
            </w:object>
          </w:r>
        </w:p>
      </w:tc>
      <w:tc>
        <w:tcPr>
          <w:tcW w:w="3534" w:type="dxa"/>
          <w:vMerge w:val="restart"/>
          <w:vAlign w:val="center"/>
        </w:tcPr>
        <w:p w:rsidR="00D4085F" w:rsidRDefault="00D4085F" w:rsidP="009712C0">
          <w:pPr>
            <w:spacing w:line="276" w:lineRule="auto"/>
            <w:jc w:val="center"/>
            <w:rPr>
              <w:b/>
              <w:bCs/>
              <w:caps/>
              <w:color w:val="7F7F7F"/>
            </w:rPr>
          </w:pPr>
          <w:r>
            <w:rPr>
              <w:b/>
              <w:caps/>
              <w:color w:val="7F7F7F"/>
            </w:rPr>
            <w:t>DOCUMENTO unico di valutazione dei rischi interferenziali</w:t>
          </w:r>
        </w:p>
        <w:p w:rsidR="00D4085F" w:rsidRPr="009712C0" w:rsidRDefault="00D4085F" w:rsidP="009712C0">
          <w:pPr>
            <w:jc w:val="center"/>
            <w:rPr>
              <w:b/>
              <w:color w:val="7F7F7F"/>
            </w:rPr>
          </w:pPr>
          <w:r>
            <w:rPr>
              <w:b/>
              <w:color w:val="7F7F7F"/>
            </w:rPr>
            <w:t xml:space="preserve">Sito di: AFOL Metropolitana, </w:t>
          </w:r>
          <w:r w:rsidRPr="009712C0">
            <w:rPr>
              <w:b/>
              <w:color w:val="7F7F7F"/>
            </w:rPr>
            <w:t>Via C. Colombo 8/B – Melzo</w:t>
          </w:r>
        </w:p>
        <w:p w:rsidR="00D4085F" w:rsidRPr="009712C0" w:rsidRDefault="00D4085F" w:rsidP="009712C0">
          <w:pPr>
            <w:jc w:val="center"/>
            <w:rPr>
              <w:b/>
              <w:color w:val="7F7F7F"/>
            </w:rPr>
          </w:pPr>
          <w:r w:rsidRPr="009712C0">
            <w:rPr>
              <w:b/>
              <w:color w:val="7F7F7F"/>
            </w:rPr>
            <w:t>Via S. Martino, 3 – Melzo</w:t>
          </w:r>
        </w:p>
        <w:p w:rsidR="00D4085F" w:rsidRDefault="00D4085F" w:rsidP="009712C0">
          <w:pPr>
            <w:jc w:val="center"/>
            <w:rPr>
              <w:caps/>
              <w:color w:val="7F7F7F"/>
            </w:rPr>
          </w:pPr>
          <w:r w:rsidRPr="009712C0">
            <w:rPr>
              <w:b/>
              <w:color w:val="7F7F7F"/>
            </w:rPr>
            <w:t>Strada Padana Superiore 2/B - Cernusco sul Naviglio</w:t>
          </w:r>
        </w:p>
      </w:tc>
      <w:tc>
        <w:tcPr>
          <w:tcW w:w="3048" w:type="dxa"/>
          <w:vAlign w:val="center"/>
        </w:tcPr>
        <w:p w:rsidR="00D4085F" w:rsidRDefault="00D4085F" w:rsidP="009712C0">
          <w:pPr>
            <w:spacing w:before="60"/>
            <w:ind w:left="72"/>
            <w:rPr>
              <w:color w:val="7F7F7F"/>
              <w:sz w:val="20"/>
              <w:szCs w:val="20"/>
            </w:rPr>
          </w:pPr>
          <w:r>
            <w:rPr>
              <w:color w:val="7F7F7F"/>
              <w:sz w:val="20"/>
              <w:szCs w:val="20"/>
              <w:lang w:val="en-GB"/>
            </w:rPr>
            <w:t>Rev. n°: 00</w:t>
          </w:r>
        </w:p>
      </w:tc>
    </w:tr>
    <w:tr w:rsidR="00D4085F" w:rsidTr="004D325D">
      <w:trPr>
        <w:cantSplit/>
        <w:trHeight w:val="502"/>
      </w:trPr>
      <w:tc>
        <w:tcPr>
          <w:tcW w:w="2784" w:type="dxa"/>
          <w:vMerge/>
        </w:tcPr>
        <w:p w:rsidR="00D4085F" w:rsidRDefault="00D4085F" w:rsidP="009712C0">
          <w:pPr>
            <w:pStyle w:val="Intestazione"/>
            <w:rPr>
              <w:noProof/>
            </w:rPr>
          </w:pPr>
        </w:p>
      </w:tc>
      <w:tc>
        <w:tcPr>
          <w:tcW w:w="3534" w:type="dxa"/>
          <w:vMerge/>
          <w:vAlign w:val="center"/>
        </w:tcPr>
        <w:p w:rsidR="00D4085F" w:rsidRDefault="00D4085F" w:rsidP="009712C0">
          <w:pPr>
            <w:jc w:val="center"/>
            <w:rPr>
              <w:b/>
              <w:color w:val="7F7F7F"/>
              <w:sz w:val="28"/>
              <w:szCs w:val="28"/>
            </w:rPr>
          </w:pPr>
        </w:p>
      </w:tc>
      <w:tc>
        <w:tcPr>
          <w:tcW w:w="3048" w:type="dxa"/>
          <w:vAlign w:val="center"/>
        </w:tcPr>
        <w:p w:rsidR="00D4085F" w:rsidRDefault="00D4085F" w:rsidP="009712C0">
          <w:pPr>
            <w:spacing w:before="60"/>
            <w:ind w:left="72"/>
            <w:rPr>
              <w:b/>
              <w:color w:val="7F7F7F"/>
              <w:sz w:val="28"/>
              <w:szCs w:val="28"/>
            </w:rPr>
          </w:pPr>
          <w:r>
            <w:rPr>
              <w:color w:val="7F7F7F"/>
              <w:sz w:val="20"/>
              <w:szCs w:val="20"/>
            </w:rPr>
            <w:t>Data:26/04/2017</w:t>
          </w:r>
        </w:p>
      </w:tc>
    </w:tr>
  </w:tbl>
  <w:p w:rsidR="00D4085F" w:rsidRDefault="00D4085F">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4"/>
      <w:gridCol w:w="3534"/>
      <w:gridCol w:w="3048"/>
    </w:tblGrid>
    <w:tr w:rsidR="00D4085F" w:rsidTr="004D325D">
      <w:trPr>
        <w:cantSplit/>
        <w:trHeight w:val="501"/>
      </w:trPr>
      <w:tc>
        <w:tcPr>
          <w:tcW w:w="2784" w:type="dxa"/>
          <w:vMerge w:val="restart"/>
        </w:tcPr>
        <w:p w:rsidR="00D4085F" w:rsidRDefault="00D4085F" w:rsidP="009712C0">
          <w:pPr>
            <w:pStyle w:val="Intestazione"/>
            <w:jc w:val="center"/>
          </w:pPr>
          <w:r>
            <w:object w:dxaOrig="4320" w:dyaOrig="3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8.5pt;height:107.25pt" o:ole="">
                <v:imagedata r:id="rId1" o:title=""/>
              </v:shape>
              <o:OLEObject Type="Embed" ProgID="PBrush" ShapeID="_x0000_i1027" DrawAspect="Content" ObjectID="_1587799188" r:id="rId2"/>
            </w:object>
          </w:r>
        </w:p>
      </w:tc>
      <w:tc>
        <w:tcPr>
          <w:tcW w:w="3534" w:type="dxa"/>
          <w:vMerge w:val="restart"/>
          <w:vAlign w:val="center"/>
        </w:tcPr>
        <w:p w:rsidR="00D4085F" w:rsidRDefault="00D4085F" w:rsidP="009712C0">
          <w:pPr>
            <w:spacing w:line="276" w:lineRule="auto"/>
            <w:jc w:val="center"/>
            <w:rPr>
              <w:b/>
              <w:bCs/>
              <w:caps/>
              <w:color w:val="7F7F7F"/>
            </w:rPr>
          </w:pPr>
          <w:r>
            <w:rPr>
              <w:b/>
              <w:caps/>
              <w:color w:val="7F7F7F"/>
            </w:rPr>
            <w:t>DOCUMENTO unico di valutazione dei rischi interferenziali</w:t>
          </w:r>
        </w:p>
        <w:p w:rsidR="00D4085F" w:rsidRPr="009712C0" w:rsidRDefault="00D4085F" w:rsidP="009712C0">
          <w:pPr>
            <w:jc w:val="center"/>
            <w:rPr>
              <w:b/>
              <w:color w:val="7F7F7F"/>
            </w:rPr>
          </w:pPr>
          <w:r>
            <w:rPr>
              <w:b/>
              <w:color w:val="7F7F7F"/>
            </w:rPr>
            <w:t xml:space="preserve">Sito di: AFOL Metropolitana, </w:t>
          </w:r>
          <w:r w:rsidRPr="009712C0">
            <w:rPr>
              <w:b/>
              <w:color w:val="7F7F7F"/>
            </w:rPr>
            <w:t>Via C. Colombo 8/B – Melzo</w:t>
          </w:r>
        </w:p>
        <w:p w:rsidR="00D4085F" w:rsidRPr="009712C0" w:rsidRDefault="00D4085F" w:rsidP="009712C0">
          <w:pPr>
            <w:jc w:val="center"/>
            <w:rPr>
              <w:b/>
              <w:color w:val="7F7F7F"/>
            </w:rPr>
          </w:pPr>
          <w:r w:rsidRPr="009712C0">
            <w:rPr>
              <w:b/>
              <w:color w:val="7F7F7F"/>
            </w:rPr>
            <w:t>Via S. Martino, 3 – Melzo</w:t>
          </w:r>
        </w:p>
        <w:p w:rsidR="00D4085F" w:rsidRDefault="00D4085F" w:rsidP="009712C0">
          <w:pPr>
            <w:jc w:val="center"/>
            <w:rPr>
              <w:caps/>
              <w:color w:val="7F7F7F"/>
            </w:rPr>
          </w:pPr>
          <w:r w:rsidRPr="009712C0">
            <w:rPr>
              <w:b/>
              <w:color w:val="7F7F7F"/>
            </w:rPr>
            <w:t>Strada Padana Superiore 2/B - Cernusco sul Naviglio</w:t>
          </w:r>
        </w:p>
      </w:tc>
      <w:tc>
        <w:tcPr>
          <w:tcW w:w="3048" w:type="dxa"/>
          <w:vAlign w:val="center"/>
        </w:tcPr>
        <w:p w:rsidR="00D4085F" w:rsidRDefault="00D4085F" w:rsidP="009712C0">
          <w:pPr>
            <w:spacing w:before="60"/>
            <w:ind w:left="72"/>
            <w:rPr>
              <w:color w:val="7F7F7F"/>
              <w:sz w:val="20"/>
              <w:szCs w:val="20"/>
            </w:rPr>
          </w:pPr>
          <w:r>
            <w:rPr>
              <w:color w:val="7F7F7F"/>
              <w:sz w:val="20"/>
              <w:szCs w:val="20"/>
              <w:lang w:val="en-GB"/>
            </w:rPr>
            <w:t>Rev. n°: 00</w:t>
          </w:r>
        </w:p>
      </w:tc>
    </w:tr>
    <w:tr w:rsidR="00D4085F" w:rsidTr="004D325D">
      <w:trPr>
        <w:cantSplit/>
        <w:trHeight w:val="502"/>
      </w:trPr>
      <w:tc>
        <w:tcPr>
          <w:tcW w:w="2784" w:type="dxa"/>
          <w:vMerge/>
        </w:tcPr>
        <w:p w:rsidR="00D4085F" w:rsidRDefault="00D4085F" w:rsidP="009712C0">
          <w:pPr>
            <w:pStyle w:val="Intestazione"/>
            <w:rPr>
              <w:noProof/>
            </w:rPr>
          </w:pPr>
        </w:p>
      </w:tc>
      <w:tc>
        <w:tcPr>
          <w:tcW w:w="3534" w:type="dxa"/>
          <w:vMerge/>
          <w:vAlign w:val="center"/>
        </w:tcPr>
        <w:p w:rsidR="00D4085F" w:rsidRDefault="00D4085F" w:rsidP="009712C0">
          <w:pPr>
            <w:jc w:val="center"/>
            <w:rPr>
              <w:b/>
              <w:color w:val="7F7F7F"/>
              <w:sz w:val="28"/>
              <w:szCs w:val="28"/>
            </w:rPr>
          </w:pPr>
        </w:p>
      </w:tc>
      <w:tc>
        <w:tcPr>
          <w:tcW w:w="3048" w:type="dxa"/>
          <w:vAlign w:val="center"/>
        </w:tcPr>
        <w:p w:rsidR="00D4085F" w:rsidRDefault="00D4085F" w:rsidP="009712C0">
          <w:pPr>
            <w:spacing w:before="60"/>
            <w:ind w:left="72"/>
            <w:rPr>
              <w:b/>
              <w:color w:val="7F7F7F"/>
              <w:sz w:val="28"/>
              <w:szCs w:val="28"/>
            </w:rPr>
          </w:pPr>
          <w:r>
            <w:rPr>
              <w:color w:val="7F7F7F"/>
              <w:sz w:val="20"/>
              <w:szCs w:val="20"/>
            </w:rPr>
            <w:t>Data:26/04/2017</w:t>
          </w:r>
        </w:p>
      </w:tc>
    </w:tr>
  </w:tbl>
  <w:p w:rsidR="00D4085F" w:rsidRDefault="00D4085F">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4"/>
      <w:gridCol w:w="3534"/>
      <w:gridCol w:w="3048"/>
    </w:tblGrid>
    <w:tr w:rsidR="00D4085F" w:rsidTr="004D325D">
      <w:trPr>
        <w:cantSplit/>
        <w:trHeight w:val="501"/>
      </w:trPr>
      <w:tc>
        <w:tcPr>
          <w:tcW w:w="2784" w:type="dxa"/>
          <w:vMerge w:val="restart"/>
        </w:tcPr>
        <w:p w:rsidR="00D4085F" w:rsidRDefault="00D4085F" w:rsidP="009712C0">
          <w:pPr>
            <w:pStyle w:val="Intestazione"/>
            <w:jc w:val="center"/>
          </w:pPr>
          <w:r>
            <w:object w:dxaOrig="4320" w:dyaOrig="3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8.5pt;height:107.25pt" o:ole="">
                <v:imagedata r:id="rId1" o:title=""/>
              </v:shape>
              <o:OLEObject Type="Embed" ProgID="PBrush" ShapeID="_x0000_i1028" DrawAspect="Content" ObjectID="_1587799189" r:id="rId2"/>
            </w:object>
          </w:r>
        </w:p>
      </w:tc>
      <w:tc>
        <w:tcPr>
          <w:tcW w:w="3534" w:type="dxa"/>
          <w:vMerge w:val="restart"/>
          <w:vAlign w:val="center"/>
        </w:tcPr>
        <w:p w:rsidR="00D4085F" w:rsidRDefault="00D4085F" w:rsidP="009712C0">
          <w:pPr>
            <w:spacing w:line="276" w:lineRule="auto"/>
            <w:jc w:val="center"/>
            <w:rPr>
              <w:b/>
              <w:bCs/>
              <w:caps/>
              <w:color w:val="7F7F7F"/>
            </w:rPr>
          </w:pPr>
          <w:r>
            <w:rPr>
              <w:b/>
              <w:caps/>
              <w:color w:val="7F7F7F"/>
            </w:rPr>
            <w:t>DOCUMENTO unico di valutazione dei rischi interferenziali</w:t>
          </w:r>
        </w:p>
        <w:p w:rsidR="00D4085F" w:rsidRPr="009712C0" w:rsidRDefault="00D4085F" w:rsidP="009712C0">
          <w:pPr>
            <w:jc w:val="center"/>
            <w:rPr>
              <w:b/>
              <w:color w:val="7F7F7F"/>
            </w:rPr>
          </w:pPr>
          <w:r>
            <w:rPr>
              <w:b/>
              <w:color w:val="7F7F7F"/>
            </w:rPr>
            <w:t xml:space="preserve">Sito di: AFOL Metropolitana, </w:t>
          </w:r>
          <w:r w:rsidRPr="009712C0">
            <w:rPr>
              <w:b/>
              <w:color w:val="7F7F7F"/>
            </w:rPr>
            <w:t>Via C. Colombo 8/B – Melzo</w:t>
          </w:r>
        </w:p>
        <w:p w:rsidR="00D4085F" w:rsidRPr="009712C0" w:rsidRDefault="00D4085F" w:rsidP="009712C0">
          <w:pPr>
            <w:jc w:val="center"/>
            <w:rPr>
              <w:b/>
              <w:color w:val="7F7F7F"/>
            </w:rPr>
          </w:pPr>
          <w:r w:rsidRPr="009712C0">
            <w:rPr>
              <w:b/>
              <w:color w:val="7F7F7F"/>
            </w:rPr>
            <w:t>Via S. Martino, 3 – Melzo</w:t>
          </w:r>
        </w:p>
        <w:p w:rsidR="00D4085F" w:rsidRDefault="00D4085F" w:rsidP="009712C0">
          <w:pPr>
            <w:jc w:val="center"/>
            <w:rPr>
              <w:caps/>
              <w:color w:val="7F7F7F"/>
            </w:rPr>
          </w:pPr>
          <w:r w:rsidRPr="009712C0">
            <w:rPr>
              <w:b/>
              <w:color w:val="7F7F7F"/>
            </w:rPr>
            <w:t>Strada Padana Superiore 2/B - Cernusco sul Naviglio</w:t>
          </w:r>
        </w:p>
      </w:tc>
      <w:tc>
        <w:tcPr>
          <w:tcW w:w="3048" w:type="dxa"/>
          <w:vAlign w:val="center"/>
        </w:tcPr>
        <w:p w:rsidR="00D4085F" w:rsidRDefault="00D4085F" w:rsidP="009712C0">
          <w:pPr>
            <w:spacing w:before="60"/>
            <w:ind w:left="72"/>
            <w:rPr>
              <w:color w:val="7F7F7F"/>
              <w:sz w:val="20"/>
              <w:szCs w:val="20"/>
            </w:rPr>
          </w:pPr>
          <w:r>
            <w:rPr>
              <w:color w:val="7F7F7F"/>
              <w:sz w:val="20"/>
              <w:szCs w:val="20"/>
              <w:lang w:val="en-GB"/>
            </w:rPr>
            <w:t>Rev. n°: 00</w:t>
          </w:r>
        </w:p>
      </w:tc>
    </w:tr>
    <w:tr w:rsidR="00D4085F" w:rsidTr="004D325D">
      <w:trPr>
        <w:cantSplit/>
        <w:trHeight w:val="502"/>
      </w:trPr>
      <w:tc>
        <w:tcPr>
          <w:tcW w:w="2784" w:type="dxa"/>
          <w:vMerge/>
        </w:tcPr>
        <w:p w:rsidR="00D4085F" w:rsidRDefault="00D4085F" w:rsidP="009712C0">
          <w:pPr>
            <w:pStyle w:val="Intestazione"/>
            <w:rPr>
              <w:noProof/>
            </w:rPr>
          </w:pPr>
        </w:p>
      </w:tc>
      <w:tc>
        <w:tcPr>
          <w:tcW w:w="3534" w:type="dxa"/>
          <w:vMerge/>
          <w:vAlign w:val="center"/>
        </w:tcPr>
        <w:p w:rsidR="00D4085F" w:rsidRDefault="00D4085F" w:rsidP="009712C0">
          <w:pPr>
            <w:jc w:val="center"/>
            <w:rPr>
              <w:b/>
              <w:color w:val="7F7F7F"/>
              <w:sz w:val="28"/>
              <w:szCs w:val="28"/>
            </w:rPr>
          </w:pPr>
        </w:p>
      </w:tc>
      <w:tc>
        <w:tcPr>
          <w:tcW w:w="3048" w:type="dxa"/>
          <w:vAlign w:val="center"/>
        </w:tcPr>
        <w:p w:rsidR="00D4085F" w:rsidRDefault="00D4085F" w:rsidP="009712C0">
          <w:pPr>
            <w:spacing w:before="60"/>
            <w:ind w:left="72"/>
            <w:rPr>
              <w:b/>
              <w:color w:val="7F7F7F"/>
              <w:sz w:val="28"/>
              <w:szCs w:val="28"/>
            </w:rPr>
          </w:pPr>
          <w:r>
            <w:rPr>
              <w:color w:val="7F7F7F"/>
              <w:sz w:val="20"/>
              <w:szCs w:val="20"/>
            </w:rPr>
            <w:t>Data:26/04/2017</w:t>
          </w:r>
        </w:p>
      </w:tc>
    </w:tr>
  </w:tbl>
  <w:p w:rsidR="00D4085F" w:rsidRDefault="00D4085F">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4"/>
      <w:gridCol w:w="3534"/>
      <w:gridCol w:w="3048"/>
    </w:tblGrid>
    <w:tr w:rsidR="00D4085F" w:rsidTr="004D325D">
      <w:trPr>
        <w:cantSplit/>
        <w:trHeight w:val="501"/>
      </w:trPr>
      <w:tc>
        <w:tcPr>
          <w:tcW w:w="2784" w:type="dxa"/>
          <w:vMerge w:val="restart"/>
        </w:tcPr>
        <w:p w:rsidR="00D4085F" w:rsidRDefault="00D4085F" w:rsidP="009712C0">
          <w:pPr>
            <w:pStyle w:val="Intestazione"/>
            <w:jc w:val="center"/>
          </w:pPr>
          <w:r>
            <w:object w:dxaOrig="4320" w:dyaOrig="3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8.5pt;height:107.25pt" o:ole="">
                <v:imagedata r:id="rId1" o:title=""/>
              </v:shape>
              <o:OLEObject Type="Embed" ProgID="PBrush" ShapeID="_x0000_i1029" DrawAspect="Content" ObjectID="_1587799190" r:id="rId2"/>
            </w:object>
          </w:r>
        </w:p>
      </w:tc>
      <w:tc>
        <w:tcPr>
          <w:tcW w:w="3534" w:type="dxa"/>
          <w:vMerge w:val="restart"/>
          <w:vAlign w:val="center"/>
        </w:tcPr>
        <w:p w:rsidR="00D4085F" w:rsidRDefault="00D4085F" w:rsidP="009712C0">
          <w:pPr>
            <w:spacing w:line="276" w:lineRule="auto"/>
            <w:jc w:val="center"/>
            <w:rPr>
              <w:b/>
              <w:bCs/>
              <w:caps/>
              <w:color w:val="7F7F7F"/>
            </w:rPr>
          </w:pPr>
          <w:r>
            <w:rPr>
              <w:b/>
              <w:caps/>
              <w:color w:val="7F7F7F"/>
            </w:rPr>
            <w:t>DOCUMENTO unico di valutazione dei rischi interferenziali</w:t>
          </w:r>
        </w:p>
        <w:p w:rsidR="00D4085F" w:rsidRPr="009712C0" w:rsidRDefault="00D4085F" w:rsidP="009712C0">
          <w:pPr>
            <w:jc w:val="center"/>
            <w:rPr>
              <w:b/>
              <w:color w:val="7F7F7F"/>
            </w:rPr>
          </w:pPr>
          <w:r>
            <w:rPr>
              <w:b/>
              <w:color w:val="7F7F7F"/>
            </w:rPr>
            <w:t xml:space="preserve">Sito di: AFOL Metropolitana, </w:t>
          </w:r>
          <w:r w:rsidRPr="009712C0">
            <w:rPr>
              <w:b/>
              <w:color w:val="7F7F7F"/>
            </w:rPr>
            <w:t>Via C. Colombo 8/B – Melzo</w:t>
          </w:r>
        </w:p>
        <w:p w:rsidR="00D4085F" w:rsidRPr="009712C0" w:rsidRDefault="00D4085F" w:rsidP="009712C0">
          <w:pPr>
            <w:jc w:val="center"/>
            <w:rPr>
              <w:b/>
              <w:color w:val="7F7F7F"/>
            </w:rPr>
          </w:pPr>
          <w:r w:rsidRPr="009712C0">
            <w:rPr>
              <w:b/>
              <w:color w:val="7F7F7F"/>
            </w:rPr>
            <w:t>Via S. Martino, 3 – Melzo</w:t>
          </w:r>
        </w:p>
        <w:p w:rsidR="00D4085F" w:rsidRDefault="00D4085F" w:rsidP="009712C0">
          <w:pPr>
            <w:jc w:val="center"/>
            <w:rPr>
              <w:caps/>
              <w:color w:val="7F7F7F"/>
            </w:rPr>
          </w:pPr>
          <w:r w:rsidRPr="009712C0">
            <w:rPr>
              <w:b/>
              <w:color w:val="7F7F7F"/>
            </w:rPr>
            <w:t>Strada Padana Superiore 2/B - Cernusco sul Naviglio</w:t>
          </w:r>
        </w:p>
      </w:tc>
      <w:tc>
        <w:tcPr>
          <w:tcW w:w="3048" w:type="dxa"/>
          <w:vAlign w:val="center"/>
        </w:tcPr>
        <w:p w:rsidR="00D4085F" w:rsidRDefault="00D4085F" w:rsidP="009712C0">
          <w:pPr>
            <w:spacing w:before="60"/>
            <w:ind w:left="72"/>
            <w:rPr>
              <w:color w:val="7F7F7F"/>
              <w:sz w:val="20"/>
              <w:szCs w:val="20"/>
            </w:rPr>
          </w:pPr>
          <w:r>
            <w:rPr>
              <w:color w:val="7F7F7F"/>
              <w:sz w:val="20"/>
              <w:szCs w:val="20"/>
              <w:lang w:val="en-GB"/>
            </w:rPr>
            <w:t>Rev. n°: 00</w:t>
          </w:r>
        </w:p>
      </w:tc>
    </w:tr>
    <w:tr w:rsidR="00D4085F" w:rsidTr="004D325D">
      <w:trPr>
        <w:cantSplit/>
        <w:trHeight w:val="502"/>
      </w:trPr>
      <w:tc>
        <w:tcPr>
          <w:tcW w:w="2784" w:type="dxa"/>
          <w:vMerge/>
        </w:tcPr>
        <w:p w:rsidR="00D4085F" w:rsidRDefault="00D4085F" w:rsidP="009712C0">
          <w:pPr>
            <w:pStyle w:val="Intestazione"/>
            <w:rPr>
              <w:noProof/>
            </w:rPr>
          </w:pPr>
        </w:p>
      </w:tc>
      <w:tc>
        <w:tcPr>
          <w:tcW w:w="3534" w:type="dxa"/>
          <w:vMerge/>
          <w:vAlign w:val="center"/>
        </w:tcPr>
        <w:p w:rsidR="00D4085F" w:rsidRDefault="00D4085F" w:rsidP="009712C0">
          <w:pPr>
            <w:jc w:val="center"/>
            <w:rPr>
              <w:b/>
              <w:color w:val="7F7F7F"/>
              <w:sz w:val="28"/>
              <w:szCs w:val="28"/>
            </w:rPr>
          </w:pPr>
        </w:p>
      </w:tc>
      <w:tc>
        <w:tcPr>
          <w:tcW w:w="3048" w:type="dxa"/>
          <w:vAlign w:val="center"/>
        </w:tcPr>
        <w:p w:rsidR="00D4085F" w:rsidRDefault="00D4085F" w:rsidP="009712C0">
          <w:pPr>
            <w:spacing w:before="60"/>
            <w:ind w:left="72"/>
            <w:rPr>
              <w:b/>
              <w:color w:val="7F7F7F"/>
              <w:sz w:val="28"/>
              <w:szCs w:val="28"/>
            </w:rPr>
          </w:pPr>
          <w:r>
            <w:rPr>
              <w:color w:val="7F7F7F"/>
              <w:sz w:val="20"/>
              <w:szCs w:val="20"/>
            </w:rPr>
            <w:t>Data:26/04/2017</w:t>
          </w:r>
        </w:p>
      </w:tc>
    </w:tr>
  </w:tbl>
  <w:p w:rsidR="00D4085F" w:rsidRDefault="00D4085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B68477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711976"/>
    <w:multiLevelType w:val="hybridMultilevel"/>
    <w:tmpl w:val="DC72AE12"/>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 w15:restartNumberingAfterBreak="0">
    <w:nsid w:val="087A5923"/>
    <w:multiLevelType w:val="singleLevel"/>
    <w:tmpl w:val="A3DE2790"/>
    <w:lvl w:ilvl="0">
      <w:start w:val="1"/>
      <w:numFmt w:val="bullet"/>
      <w:pStyle w:val="aaa"/>
      <w:lvlText w:val=""/>
      <w:lvlJc w:val="left"/>
      <w:pPr>
        <w:tabs>
          <w:tab w:val="num" w:pos="360"/>
        </w:tabs>
        <w:ind w:left="360" w:hanging="360"/>
      </w:pPr>
      <w:rPr>
        <w:rFonts w:ascii="Symbol" w:hAnsi="Symbol" w:hint="default"/>
      </w:rPr>
    </w:lvl>
  </w:abstractNum>
  <w:abstractNum w:abstractNumId="3" w15:restartNumberingAfterBreak="0">
    <w:nsid w:val="098C67F7"/>
    <w:multiLevelType w:val="hybridMultilevel"/>
    <w:tmpl w:val="75E0B1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7542A6"/>
    <w:multiLevelType w:val="hybridMultilevel"/>
    <w:tmpl w:val="2E5493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FA022DB"/>
    <w:multiLevelType w:val="hybridMultilevel"/>
    <w:tmpl w:val="CD94328E"/>
    <w:lvl w:ilvl="0" w:tplc="4E101404">
      <w:numFmt w:val="bullet"/>
      <w:lvlText w:val=""/>
      <w:lvlJc w:val="left"/>
      <w:pPr>
        <w:ind w:left="720" w:hanging="360"/>
      </w:pPr>
      <w:rPr>
        <w:rFonts w:ascii="Wingdings" w:eastAsia="Times New Roman" w:hAnsi="Wingdings"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345041C"/>
    <w:multiLevelType w:val="hybridMultilevel"/>
    <w:tmpl w:val="97CAA0EE"/>
    <w:lvl w:ilvl="0" w:tplc="9A7C294C">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57B4989"/>
    <w:multiLevelType w:val="hybridMultilevel"/>
    <w:tmpl w:val="ADF8ADA0"/>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8" w15:restartNumberingAfterBreak="0">
    <w:nsid w:val="20436656"/>
    <w:multiLevelType w:val="hybridMultilevel"/>
    <w:tmpl w:val="A5343172"/>
    <w:lvl w:ilvl="0" w:tplc="4E101404">
      <w:numFmt w:val="bullet"/>
      <w:lvlText w:val=""/>
      <w:lvlJc w:val="left"/>
      <w:pPr>
        <w:tabs>
          <w:tab w:val="num" w:pos="720"/>
        </w:tabs>
        <w:ind w:left="720" w:hanging="360"/>
      </w:pPr>
      <w:rPr>
        <w:rFonts w:ascii="Wingdings" w:eastAsia="Times New Roman" w:hAnsi="Wingdings" w:hint="default"/>
        <w:sz w:val="2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8C3562"/>
    <w:multiLevelType w:val="hybridMultilevel"/>
    <w:tmpl w:val="55B459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5C4618"/>
    <w:multiLevelType w:val="hybridMultilevel"/>
    <w:tmpl w:val="7BA4D1C0"/>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1" w15:restartNumberingAfterBreak="0">
    <w:nsid w:val="3E726922"/>
    <w:multiLevelType w:val="hybridMultilevel"/>
    <w:tmpl w:val="2A708340"/>
    <w:lvl w:ilvl="0" w:tplc="4E101404">
      <w:numFmt w:val="bullet"/>
      <w:lvlText w:val=""/>
      <w:lvlJc w:val="left"/>
      <w:pPr>
        <w:tabs>
          <w:tab w:val="num" w:pos="720"/>
        </w:tabs>
        <w:ind w:left="720" w:hanging="360"/>
      </w:pPr>
      <w:rPr>
        <w:rFonts w:ascii="Wingdings" w:eastAsia="Times New Roman" w:hAnsi="Wingdings"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F7F22F7"/>
    <w:multiLevelType w:val="hybridMultilevel"/>
    <w:tmpl w:val="1382E090"/>
    <w:lvl w:ilvl="0" w:tplc="671CF5A2">
      <w:numFmt w:val="bullet"/>
      <w:lvlText w:val=""/>
      <w:lvlJc w:val="left"/>
      <w:pPr>
        <w:ind w:left="1429" w:hanging="360"/>
      </w:pPr>
      <w:rPr>
        <w:rFonts w:ascii="Wingdings" w:eastAsia="Times New Roman" w:hAnsi="Wingdings" w:hint="default"/>
        <w:sz w:val="20"/>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3" w15:restartNumberingAfterBreak="0">
    <w:nsid w:val="47CB7454"/>
    <w:multiLevelType w:val="hybridMultilevel"/>
    <w:tmpl w:val="03D8F3F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4DA33C98"/>
    <w:multiLevelType w:val="hybridMultilevel"/>
    <w:tmpl w:val="AFA275B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2D42CA"/>
    <w:multiLevelType w:val="hybridMultilevel"/>
    <w:tmpl w:val="E0800A4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8B4007"/>
    <w:multiLevelType w:val="multilevel"/>
    <w:tmpl w:val="D57C702C"/>
    <w:lvl w:ilvl="0">
      <w:start w:val="1"/>
      <w:numFmt w:val="decimal"/>
      <w:pStyle w:val="Titolo1"/>
      <w:lvlText w:val="%1."/>
      <w:lvlJc w:val="left"/>
      <w:pPr>
        <w:tabs>
          <w:tab w:val="num" w:pos="720"/>
        </w:tabs>
        <w:ind w:left="360" w:hanging="360"/>
      </w:pPr>
      <w:rPr>
        <w:rFonts w:cs="Times New Roman" w:hint="default"/>
      </w:rPr>
    </w:lvl>
    <w:lvl w:ilvl="1">
      <w:start w:val="1"/>
      <w:numFmt w:val="decimal"/>
      <w:pStyle w:val="Titolo2"/>
      <w:lvlText w:val="%1.%2."/>
      <w:lvlJc w:val="left"/>
      <w:pPr>
        <w:tabs>
          <w:tab w:val="num" w:pos="1080"/>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68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56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7" w15:restartNumberingAfterBreak="0">
    <w:nsid w:val="637135B1"/>
    <w:multiLevelType w:val="hybridMultilevel"/>
    <w:tmpl w:val="0FDE11F6"/>
    <w:lvl w:ilvl="0" w:tplc="79CCF3AA">
      <w:start w:val="1"/>
      <w:numFmt w:val="decimal"/>
      <w:lvlText w:val="%1."/>
      <w:lvlJc w:val="left"/>
      <w:pPr>
        <w:tabs>
          <w:tab w:val="num" w:pos="720"/>
        </w:tabs>
        <w:ind w:left="720" w:hanging="360"/>
      </w:pPr>
      <w:rPr>
        <w:rFonts w:cs="Times New Roman" w:hint="default"/>
        <w:sz w:val="2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7562AF8"/>
    <w:multiLevelType w:val="hybridMultilevel"/>
    <w:tmpl w:val="217607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A5F7FC7"/>
    <w:multiLevelType w:val="hybridMultilevel"/>
    <w:tmpl w:val="F30CC2DA"/>
    <w:lvl w:ilvl="0" w:tplc="0FE421D6">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FE421D6">
      <w:numFmt w:val="bullet"/>
      <w:lvlText w:val="-"/>
      <w:lvlJc w:val="left"/>
      <w:pPr>
        <w:ind w:left="3600" w:hanging="360"/>
      </w:pPr>
      <w:rPr>
        <w:rFonts w:ascii="Times New Roman" w:eastAsia="Times New Roman" w:hAnsi="Times New Roman" w:cs="Times New Roman"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AB437E5"/>
    <w:multiLevelType w:val="hybridMultilevel"/>
    <w:tmpl w:val="362C87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55B69D5"/>
    <w:multiLevelType w:val="hybridMultilevel"/>
    <w:tmpl w:val="AC06E3F4"/>
    <w:lvl w:ilvl="0" w:tplc="671CF5A2">
      <w:numFmt w:val="bullet"/>
      <w:lvlText w:val=""/>
      <w:lvlJc w:val="left"/>
      <w:pPr>
        <w:tabs>
          <w:tab w:val="num" w:pos="720"/>
        </w:tabs>
        <w:ind w:left="720" w:hanging="360"/>
      </w:pPr>
      <w:rPr>
        <w:rFonts w:ascii="Wingdings" w:eastAsia="Times New Roman" w:hAnsi="Wingdings" w:hint="default"/>
        <w:sz w:val="2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C6607E"/>
    <w:multiLevelType w:val="hybridMultilevel"/>
    <w:tmpl w:val="F522CB0A"/>
    <w:lvl w:ilvl="0" w:tplc="04100005">
      <w:start w:val="1"/>
      <w:numFmt w:val="bullet"/>
      <w:lvlText w:val=""/>
      <w:lvlJc w:val="left"/>
      <w:pPr>
        <w:ind w:left="2136" w:hanging="360"/>
      </w:pPr>
      <w:rPr>
        <w:rFonts w:ascii="Wingdings" w:hAnsi="Wingdings" w:hint="default"/>
      </w:rPr>
    </w:lvl>
    <w:lvl w:ilvl="1" w:tplc="04100019" w:tentative="1">
      <w:start w:val="1"/>
      <w:numFmt w:val="lowerLetter"/>
      <w:lvlText w:val="%2."/>
      <w:lvlJc w:val="left"/>
      <w:pPr>
        <w:ind w:left="2856" w:hanging="360"/>
      </w:pPr>
      <w:rPr>
        <w:rFonts w:cs="Times New Roman"/>
      </w:rPr>
    </w:lvl>
    <w:lvl w:ilvl="2" w:tplc="0410001B" w:tentative="1">
      <w:start w:val="1"/>
      <w:numFmt w:val="lowerRoman"/>
      <w:lvlText w:val="%3."/>
      <w:lvlJc w:val="right"/>
      <w:pPr>
        <w:ind w:left="3576" w:hanging="180"/>
      </w:pPr>
      <w:rPr>
        <w:rFonts w:cs="Times New Roman"/>
      </w:rPr>
    </w:lvl>
    <w:lvl w:ilvl="3" w:tplc="0410000F" w:tentative="1">
      <w:start w:val="1"/>
      <w:numFmt w:val="decimal"/>
      <w:lvlText w:val="%4."/>
      <w:lvlJc w:val="left"/>
      <w:pPr>
        <w:ind w:left="4296" w:hanging="360"/>
      </w:pPr>
      <w:rPr>
        <w:rFonts w:cs="Times New Roman"/>
      </w:rPr>
    </w:lvl>
    <w:lvl w:ilvl="4" w:tplc="04100019" w:tentative="1">
      <w:start w:val="1"/>
      <w:numFmt w:val="lowerLetter"/>
      <w:lvlText w:val="%5."/>
      <w:lvlJc w:val="left"/>
      <w:pPr>
        <w:ind w:left="5016" w:hanging="360"/>
      </w:pPr>
      <w:rPr>
        <w:rFonts w:cs="Times New Roman"/>
      </w:rPr>
    </w:lvl>
    <w:lvl w:ilvl="5" w:tplc="0410001B" w:tentative="1">
      <w:start w:val="1"/>
      <w:numFmt w:val="lowerRoman"/>
      <w:lvlText w:val="%6."/>
      <w:lvlJc w:val="right"/>
      <w:pPr>
        <w:ind w:left="5736" w:hanging="180"/>
      </w:pPr>
      <w:rPr>
        <w:rFonts w:cs="Times New Roman"/>
      </w:rPr>
    </w:lvl>
    <w:lvl w:ilvl="6" w:tplc="0410000F" w:tentative="1">
      <w:start w:val="1"/>
      <w:numFmt w:val="decimal"/>
      <w:lvlText w:val="%7."/>
      <w:lvlJc w:val="left"/>
      <w:pPr>
        <w:ind w:left="6456" w:hanging="360"/>
      </w:pPr>
      <w:rPr>
        <w:rFonts w:cs="Times New Roman"/>
      </w:rPr>
    </w:lvl>
    <w:lvl w:ilvl="7" w:tplc="04100019" w:tentative="1">
      <w:start w:val="1"/>
      <w:numFmt w:val="lowerLetter"/>
      <w:lvlText w:val="%8."/>
      <w:lvlJc w:val="left"/>
      <w:pPr>
        <w:ind w:left="7176" w:hanging="360"/>
      </w:pPr>
      <w:rPr>
        <w:rFonts w:cs="Times New Roman"/>
      </w:rPr>
    </w:lvl>
    <w:lvl w:ilvl="8" w:tplc="0410001B" w:tentative="1">
      <w:start w:val="1"/>
      <w:numFmt w:val="lowerRoman"/>
      <w:lvlText w:val="%9."/>
      <w:lvlJc w:val="right"/>
      <w:pPr>
        <w:ind w:left="7896" w:hanging="180"/>
      </w:pPr>
      <w:rPr>
        <w:rFonts w:cs="Times New Roman"/>
      </w:rPr>
    </w:lvl>
  </w:abstractNum>
  <w:abstractNum w:abstractNumId="23" w15:restartNumberingAfterBreak="0">
    <w:nsid w:val="77A24930"/>
    <w:multiLevelType w:val="hybridMultilevel"/>
    <w:tmpl w:val="2466B4B4"/>
    <w:lvl w:ilvl="0" w:tplc="0DACE166">
      <w:start w:val="1"/>
      <w:numFmt w:val="lowerLetter"/>
      <w:lvlText w:val="%1)"/>
      <w:lvlJc w:val="left"/>
      <w:pPr>
        <w:tabs>
          <w:tab w:val="num" w:pos="360"/>
        </w:tabs>
        <w:ind w:left="360" w:hanging="360"/>
      </w:pPr>
      <w:rPr>
        <w:rFonts w:ascii="Arial" w:hAnsi="Arial" w:cs="Times New Roman" w:hint="default"/>
        <w:b w:val="0"/>
        <w:i w:val="0"/>
        <w:sz w:val="22"/>
      </w:rPr>
    </w:lvl>
    <w:lvl w:ilvl="1" w:tplc="04100005">
      <w:start w:val="1"/>
      <w:numFmt w:val="bullet"/>
      <w:lvlText w:val=""/>
      <w:lvlJc w:val="left"/>
      <w:pPr>
        <w:tabs>
          <w:tab w:val="num" w:pos="1440"/>
        </w:tabs>
        <w:ind w:left="1440" w:hanging="360"/>
      </w:pPr>
      <w:rPr>
        <w:rFonts w:ascii="Wingdings" w:hAnsi="Wingdings" w:hint="default"/>
        <w:b w:val="0"/>
        <w:i w:val="0"/>
        <w:sz w:val="22"/>
      </w:rPr>
    </w:lvl>
    <w:lvl w:ilvl="2" w:tplc="C1823E80">
      <w:start w:val="1"/>
      <w:numFmt w:val="bullet"/>
      <w:lvlText w:val="­"/>
      <w:lvlJc w:val="left"/>
      <w:pPr>
        <w:tabs>
          <w:tab w:val="num" w:pos="2340"/>
        </w:tabs>
        <w:ind w:left="2340" w:hanging="360"/>
      </w:pPr>
      <w:rPr>
        <w:rFonts w:ascii="Arial" w:hAnsi="Arial" w:hint="default"/>
        <w:b w:val="0"/>
        <w:i w:val="0"/>
        <w:sz w:val="22"/>
      </w:rPr>
    </w:lvl>
    <w:lvl w:ilvl="3" w:tplc="76DC57E0">
      <w:start w:val="3"/>
      <w:numFmt w:val="decimal"/>
      <w:lvlText w:val="%4"/>
      <w:lvlJc w:val="left"/>
      <w:pPr>
        <w:ind w:left="2880" w:hanging="360"/>
      </w:pPr>
      <w:rPr>
        <w:rFonts w:cs="Times New Roman" w:hint="default"/>
      </w:rPr>
    </w:lvl>
    <w:lvl w:ilvl="4" w:tplc="0FE421D6">
      <w:numFmt w:val="bullet"/>
      <w:lvlText w:val="-"/>
      <w:lvlJc w:val="left"/>
      <w:pPr>
        <w:ind w:left="3600" w:hanging="360"/>
      </w:pPr>
      <w:rPr>
        <w:rFonts w:ascii="Times New Roman" w:eastAsia="Times New Roman" w:hAnsi="Times New Roman" w:cs="Times New Roman" w:hint="default"/>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EDA4422"/>
    <w:multiLevelType w:val="hybridMultilevel"/>
    <w:tmpl w:val="145C7BCA"/>
    <w:lvl w:ilvl="0" w:tplc="2B3AB9D6">
      <w:numFmt w:val="bullet"/>
      <w:lvlText w:val=""/>
      <w:lvlJc w:val="left"/>
      <w:pPr>
        <w:tabs>
          <w:tab w:val="num" w:pos="720"/>
        </w:tabs>
        <w:ind w:left="720" w:hanging="360"/>
      </w:pPr>
      <w:rPr>
        <w:rFonts w:ascii="Wingdings" w:eastAsia="Times New Roman" w:hAnsi="Wingdings" w:hint="default"/>
        <w:sz w:val="2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2"/>
  </w:num>
  <w:num w:numId="14">
    <w:abstractNumId w:val="16"/>
  </w:num>
  <w:num w:numId="15">
    <w:abstractNumId w:val="17"/>
  </w:num>
  <w:num w:numId="16">
    <w:abstractNumId w:val="8"/>
  </w:num>
  <w:num w:numId="17">
    <w:abstractNumId w:val="6"/>
  </w:num>
  <w:num w:numId="18">
    <w:abstractNumId w:val="13"/>
  </w:num>
  <w:num w:numId="19">
    <w:abstractNumId w:val="9"/>
  </w:num>
  <w:num w:numId="20">
    <w:abstractNumId w:val="15"/>
  </w:num>
  <w:num w:numId="21">
    <w:abstractNumId w:val="23"/>
  </w:num>
  <w:num w:numId="22">
    <w:abstractNumId w:val="18"/>
  </w:num>
  <w:num w:numId="23">
    <w:abstractNumId w:val="24"/>
  </w:num>
  <w:num w:numId="24">
    <w:abstractNumId w:val="21"/>
  </w:num>
  <w:num w:numId="25">
    <w:abstractNumId w:val="14"/>
  </w:num>
  <w:num w:numId="26">
    <w:abstractNumId w:val="3"/>
  </w:num>
  <w:num w:numId="27">
    <w:abstractNumId w:val="22"/>
  </w:num>
  <w:num w:numId="28">
    <w:abstractNumId w:val="1"/>
  </w:num>
  <w:num w:numId="29">
    <w:abstractNumId w:val="12"/>
  </w:num>
  <w:num w:numId="30">
    <w:abstractNumId w:val="20"/>
  </w:num>
  <w:num w:numId="31">
    <w:abstractNumId w:val="10"/>
  </w:num>
  <w:num w:numId="32">
    <w:abstractNumId w:val="7"/>
  </w:num>
  <w:num w:numId="33">
    <w:abstractNumId w:val="5"/>
  </w:num>
  <w:num w:numId="34">
    <w:abstractNumId w:val="11"/>
  </w:num>
  <w:num w:numId="35">
    <w:abstractNumId w:val="4"/>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283"/>
  <w:drawingGridHorizontalSpacing w:val="120"/>
  <w:displayHorizontalDrawingGridEvery w:val="2"/>
  <w:noPunctuationKerning/>
  <w:characterSpacingControl w:val="doNotCompress"/>
  <w:hdrShapeDefaults>
    <o:shapedefaults v:ext="edit" spidmax="102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617"/>
    <w:rsid w:val="00002DBD"/>
    <w:rsid w:val="000121D6"/>
    <w:rsid w:val="0001533B"/>
    <w:rsid w:val="0002108D"/>
    <w:rsid w:val="000233E3"/>
    <w:rsid w:val="000607AE"/>
    <w:rsid w:val="00062F43"/>
    <w:rsid w:val="0007308E"/>
    <w:rsid w:val="00077FE7"/>
    <w:rsid w:val="000813E6"/>
    <w:rsid w:val="000818DB"/>
    <w:rsid w:val="000822A2"/>
    <w:rsid w:val="0009298E"/>
    <w:rsid w:val="000C0906"/>
    <w:rsid w:val="000C26CC"/>
    <w:rsid w:val="000E67B4"/>
    <w:rsid w:val="000F682E"/>
    <w:rsid w:val="00107E1F"/>
    <w:rsid w:val="00123D29"/>
    <w:rsid w:val="0013276F"/>
    <w:rsid w:val="00137F0F"/>
    <w:rsid w:val="001620EB"/>
    <w:rsid w:val="00164DEA"/>
    <w:rsid w:val="00165BDE"/>
    <w:rsid w:val="00171B1C"/>
    <w:rsid w:val="001774B2"/>
    <w:rsid w:val="00185990"/>
    <w:rsid w:val="001A0C10"/>
    <w:rsid w:val="001A2241"/>
    <w:rsid w:val="001B4AF9"/>
    <w:rsid w:val="001C0163"/>
    <w:rsid w:val="001D5B06"/>
    <w:rsid w:val="00210121"/>
    <w:rsid w:val="00213679"/>
    <w:rsid w:val="00227E8A"/>
    <w:rsid w:val="002319CA"/>
    <w:rsid w:val="002437A9"/>
    <w:rsid w:val="00253B8A"/>
    <w:rsid w:val="00265F5D"/>
    <w:rsid w:val="00277C33"/>
    <w:rsid w:val="00284C8E"/>
    <w:rsid w:val="002918B3"/>
    <w:rsid w:val="002A122D"/>
    <w:rsid w:val="002B0F98"/>
    <w:rsid w:val="002B3C39"/>
    <w:rsid w:val="002B6CC5"/>
    <w:rsid w:val="002D0B9B"/>
    <w:rsid w:val="002D1E11"/>
    <w:rsid w:val="002D56D7"/>
    <w:rsid w:val="002E3A8F"/>
    <w:rsid w:val="002F6C52"/>
    <w:rsid w:val="00323384"/>
    <w:rsid w:val="00342795"/>
    <w:rsid w:val="00347A2F"/>
    <w:rsid w:val="003500C0"/>
    <w:rsid w:val="003513D8"/>
    <w:rsid w:val="003608EC"/>
    <w:rsid w:val="0036121D"/>
    <w:rsid w:val="00367939"/>
    <w:rsid w:val="003703EA"/>
    <w:rsid w:val="00374EFB"/>
    <w:rsid w:val="00386054"/>
    <w:rsid w:val="003B1279"/>
    <w:rsid w:val="003B1B26"/>
    <w:rsid w:val="003B4A6B"/>
    <w:rsid w:val="003C0041"/>
    <w:rsid w:val="003C3B8C"/>
    <w:rsid w:val="003F2C81"/>
    <w:rsid w:val="00415297"/>
    <w:rsid w:val="00415617"/>
    <w:rsid w:val="00416F57"/>
    <w:rsid w:val="004170E6"/>
    <w:rsid w:val="00420F20"/>
    <w:rsid w:val="00425A5A"/>
    <w:rsid w:val="004279F5"/>
    <w:rsid w:val="00441EC8"/>
    <w:rsid w:val="0045021C"/>
    <w:rsid w:val="00461884"/>
    <w:rsid w:val="00464D10"/>
    <w:rsid w:val="00467695"/>
    <w:rsid w:val="00492C42"/>
    <w:rsid w:val="004A0A53"/>
    <w:rsid w:val="004A2723"/>
    <w:rsid w:val="004A50CC"/>
    <w:rsid w:val="004A7FAF"/>
    <w:rsid w:val="004B1286"/>
    <w:rsid w:val="004B2892"/>
    <w:rsid w:val="004C0FDC"/>
    <w:rsid w:val="004C5FF4"/>
    <w:rsid w:val="004D125D"/>
    <w:rsid w:val="004D325D"/>
    <w:rsid w:val="004D5515"/>
    <w:rsid w:val="004E07C2"/>
    <w:rsid w:val="004E0D4F"/>
    <w:rsid w:val="004E28BE"/>
    <w:rsid w:val="004E4B31"/>
    <w:rsid w:val="004F3CFC"/>
    <w:rsid w:val="005153D5"/>
    <w:rsid w:val="00522A3E"/>
    <w:rsid w:val="00536AC2"/>
    <w:rsid w:val="00540307"/>
    <w:rsid w:val="00540C58"/>
    <w:rsid w:val="00551DB3"/>
    <w:rsid w:val="0056137F"/>
    <w:rsid w:val="005718A3"/>
    <w:rsid w:val="00573226"/>
    <w:rsid w:val="005746F7"/>
    <w:rsid w:val="0059361C"/>
    <w:rsid w:val="005944B9"/>
    <w:rsid w:val="005C3A50"/>
    <w:rsid w:val="005D68C5"/>
    <w:rsid w:val="0063241F"/>
    <w:rsid w:val="006348E6"/>
    <w:rsid w:val="006349EC"/>
    <w:rsid w:val="006403C7"/>
    <w:rsid w:val="00644C96"/>
    <w:rsid w:val="00644DAA"/>
    <w:rsid w:val="006478D8"/>
    <w:rsid w:val="00653589"/>
    <w:rsid w:val="006670B2"/>
    <w:rsid w:val="00674D9C"/>
    <w:rsid w:val="00677B58"/>
    <w:rsid w:val="00685264"/>
    <w:rsid w:val="006921F1"/>
    <w:rsid w:val="00696B71"/>
    <w:rsid w:val="006A47B3"/>
    <w:rsid w:val="006B4A0F"/>
    <w:rsid w:val="006C59AB"/>
    <w:rsid w:val="006D0D99"/>
    <w:rsid w:val="006F2004"/>
    <w:rsid w:val="006F3E82"/>
    <w:rsid w:val="006F7FE3"/>
    <w:rsid w:val="007066BB"/>
    <w:rsid w:val="00717BDC"/>
    <w:rsid w:val="00725A36"/>
    <w:rsid w:val="00735C94"/>
    <w:rsid w:val="007364C2"/>
    <w:rsid w:val="007446C8"/>
    <w:rsid w:val="00752A22"/>
    <w:rsid w:val="007600B9"/>
    <w:rsid w:val="0076544C"/>
    <w:rsid w:val="007729A6"/>
    <w:rsid w:val="00781F59"/>
    <w:rsid w:val="00786AF5"/>
    <w:rsid w:val="00794AE3"/>
    <w:rsid w:val="007A2672"/>
    <w:rsid w:val="007B5B9A"/>
    <w:rsid w:val="007C22E7"/>
    <w:rsid w:val="007C6938"/>
    <w:rsid w:val="007D0AE6"/>
    <w:rsid w:val="007D59E5"/>
    <w:rsid w:val="007D726C"/>
    <w:rsid w:val="007E0A5D"/>
    <w:rsid w:val="007F3C5B"/>
    <w:rsid w:val="007F56B6"/>
    <w:rsid w:val="00801EEC"/>
    <w:rsid w:val="0080306D"/>
    <w:rsid w:val="00805DDA"/>
    <w:rsid w:val="008136D7"/>
    <w:rsid w:val="00813A21"/>
    <w:rsid w:val="008475E8"/>
    <w:rsid w:val="00857437"/>
    <w:rsid w:val="00863ED3"/>
    <w:rsid w:val="00870646"/>
    <w:rsid w:val="00871045"/>
    <w:rsid w:val="00874BF9"/>
    <w:rsid w:val="00886F94"/>
    <w:rsid w:val="0089095E"/>
    <w:rsid w:val="008910E1"/>
    <w:rsid w:val="008C115E"/>
    <w:rsid w:val="008E3B09"/>
    <w:rsid w:val="008F5679"/>
    <w:rsid w:val="00900123"/>
    <w:rsid w:val="00900808"/>
    <w:rsid w:val="009031E2"/>
    <w:rsid w:val="00903B9D"/>
    <w:rsid w:val="00905698"/>
    <w:rsid w:val="00916115"/>
    <w:rsid w:val="0092106A"/>
    <w:rsid w:val="009304D5"/>
    <w:rsid w:val="009329E0"/>
    <w:rsid w:val="00935CCA"/>
    <w:rsid w:val="00944049"/>
    <w:rsid w:val="00952611"/>
    <w:rsid w:val="00952A28"/>
    <w:rsid w:val="009712C0"/>
    <w:rsid w:val="00997D96"/>
    <w:rsid w:val="009A3E9F"/>
    <w:rsid w:val="009B085E"/>
    <w:rsid w:val="009B4804"/>
    <w:rsid w:val="009B4A3D"/>
    <w:rsid w:val="009E1001"/>
    <w:rsid w:val="009E133B"/>
    <w:rsid w:val="009F6260"/>
    <w:rsid w:val="009F7105"/>
    <w:rsid w:val="00A10482"/>
    <w:rsid w:val="00A25693"/>
    <w:rsid w:val="00A331BB"/>
    <w:rsid w:val="00A424E0"/>
    <w:rsid w:val="00A528AB"/>
    <w:rsid w:val="00A60911"/>
    <w:rsid w:val="00A62CDD"/>
    <w:rsid w:val="00A65CC4"/>
    <w:rsid w:val="00A65F6D"/>
    <w:rsid w:val="00A72323"/>
    <w:rsid w:val="00A735D3"/>
    <w:rsid w:val="00AE5254"/>
    <w:rsid w:val="00AF4BFA"/>
    <w:rsid w:val="00B22096"/>
    <w:rsid w:val="00B30B4D"/>
    <w:rsid w:val="00B42256"/>
    <w:rsid w:val="00B45823"/>
    <w:rsid w:val="00B45AD4"/>
    <w:rsid w:val="00B63736"/>
    <w:rsid w:val="00BB6A36"/>
    <w:rsid w:val="00BE2E2D"/>
    <w:rsid w:val="00BE330E"/>
    <w:rsid w:val="00BF6286"/>
    <w:rsid w:val="00BF6CEF"/>
    <w:rsid w:val="00C01745"/>
    <w:rsid w:val="00C02F0C"/>
    <w:rsid w:val="00C41F5B"/>
    <w:rsid w:val="00C44546"/>
    <w:rsid w:val="00C53DFD"/>
    <w:rsid w:val="00C56F6B"/>
    <w:rsid w:val="00C6589A"/>
    <w:rsid w:val="00C770A4"/>
    <w:rsid w:val="00C816F8"/>
    <w:rsid w:val="00C9400F"/>
    <w:rsid w:val="00CA2DB6"/>
    <w:rsid w:val="00CA7B8B"/>
    <w:rsid w:val="00CE2505"/>
    <w:rsid w:val="00CE4ED9"/>
    <w:rsid w:val="00D138B1"/>
    <w:rsid w:val="00D21AE3"/>
    <w:rsid w:val="00D4085F"/>
    <w:rsid w:val="00D635A3"/>
    <w:rsid w:val="00D6439D"/>
    <w:rsid w:val="00D75601"/>
    <w:rsid w:val="00D773DA"/>
    <w:rsid w:val="00D81D44"/>
    <w:rsid w:val="00D81DBF"/>
    <w:rsid w:val="00D85AA2"/>
    <w:rsid w:val="00D92A5F"/>
    <w:rsid w:val="00D92AA1"/>
    <w:rsid w:val="00D95C46"/>
    <w:rsid w:val="00DA1EE9"/>
    <w:rsid w:val="00DA24DD"/>
    <w:rsid w:val="00DA434C"/>
    <w:rsid w:val="00DB01AB"/>
    <w:rsid w:val="00DD1312"/>
    <w:rsid w:val="00DE32DB"/>
    <w:rsid w:val="00DE591E"/>
    <w:rsid w:val="00DF11D1"/>
    <w:rsid w:val="00DF451D"/>
    <w:rsid w:val="00DF4BDE"/>
    <w:rsid w:val="00DF5C64"/>
    <w:rsid w:val="00E1071F"/>
    <w:rsid w:val="00E13C82"/>
    <w:rsid w:val="00E1679E"/>
    <w:rsid w:val="00E451E2"/>
    <w:rsid w:val="00E63CE0"/>
    <w:rsid w:val="00E671B0"/>
    <w:rsid w:val="00E9586E"/>
    <w:rsid w:val="00E97984"/>
    <w:rsid w:val="00EA1B53"/>
    <w:rsid w:val="00EA3BD1"/>
    <w:rsid w:val="00EA5410"/>
    <w:rsid w:val="00EC26BA"/>
    <w:rsid w:val="00EC2855"/>
    <w:rsid w:val="00ED04B2"/>
    <w:rsid w:val="00ED0B3E"/>
    <w:rsid w:val="00EF5AD4"/>
    <w:rsid w:val="00F20568"/>
    <w:rsid w:val="00F53A64"/>
    <w:rsid w:val="00F61092"/>
    <w:rsid w:val="00F705A3"/>
    <w:rsid w:val="00F71E0C"/>
    <w:rsid w:val="00F935E0"/>
    <w:rsid w:val="00F93D69"/>
    <w:rsid w:val="00FA04EF"/>
    <w:rsid w:val="00FA3538"/>
    <w:rsid w:val="00FC5AD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6"/>
    <o:shapelayout v:ext="edit">
      <o:idmap v:ext="edit" data="1"/>
    </o:shapelayout>
  </w:shapeDefaults>
  <w:decimalSymbol w:val=","/>
  <w:listSeparator w:val=";"/>
  <w15:docId w15:val="{C9B29754-429B-43A4-BD0C-D63566CD8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E2E2D"/>
    <w:rPr>
      <w:sz w:val="24"/>
      <w:szCs w:val="24"/>
    </w:rPr>
  </w:style>
  <w:style w:type="paragraph" w:styleId="Titolo1">
    <w:name w:val="heading 1"/>
    <w:basedOn w:val="Normale"/>
    <w:next w:val="Normale"/>
    <w:link w:val="Titolo1Carattere"/>
    <w:uiPriority w:val="99"/>
    <w:qFormat/>
    <w:rsid w:val="00BE2E2D"/>
    <w:pPr>
      <w:keepNext/>
      <w:numPr>
        <w:numId w:val="14"/>
      </w:numPr>
      <w:tabs>
        <w:tab w:val="left" w:pos="8150"/>
        <w:tab w:val="left" w:pos="9001"/>
        <w:tab w:val="left" w:pos="9777"/>
      </w:tabs>
      <w:spacing w:line="360" w:lineRule="auto"/>
      <w:jc w:val="both"/>
      <w:outlineLvl w:val="0"/>
    </w:pPr>
    <w:rPr>
      <w:rFonts w:ascii="Arial" w:hAnsi="Arial" w:cs="Arial"/>
      <w:b/>
      <w:bCs/>
      <w:i/>
      <w:iCs/>
    </w:rPr>
  </w:style>
  <w:style w:type="paragraph" w:styleId="Titolo2">
    <w:name w:val="heading 2"/>
    <w:basedOn w:val="Normale"/>
    <w:next w:val="Normale"/>
    <w:link w:val="Titolo2Carattere"/>
    <w:uiPriority w:val="99"/>
    <w:qFormat/>
    <w:rsid w:val="00BE2E2D"/>
    <w:pPr>
      <w:keepNext/>
      <w:numPr>
        <w:ilvl w:val="1"/>
        <w:numId w:val="14"/>
      </w:numPr>
      <w:tabs>
        <w:tab w:val="left" w:pos="540"/>
        <w:tab w:val="right" w:pos="7998"/>
      </w:tabs>
      <w:spacing w:line="360" w:lineRule="auto"/>
      <w:outlineLvl w:val="1"/>
    </w:pPr>
    <w:rPr>
      <w:rFonts w:ascii="Arial" w:hAnsi="Arial" w:cs="Arial"/>
      <w:b/>
      <w:caps/>
    </w:rPr>
  </w:style>
  <w:style w:type="paragraph" w:styleId="Titolo3">
    <w:name w:val="heading 3"/>
    <w:basedOn w:val="Normale"/>
    <w:next w:val="Normale"/>
    <w:link w:val="Titolo3Carattere"/>
    <w:uiPriority w:val="99"/>
    <w:qFormat/>
    <w:rsid w:val="00BE2E2D"/>
    <w:pPr>
      <w:keepNext/>
      <w:spacing w:before="240" w:after="60"/>
      <w:outlineLvl w:val="2"/>
    </w:pPr>
    <w:rPr>
      <w:rFonts w:ascii="Arial" w:hAnsi="Arial" w:cs="Arial"/>
      <w:b/>
      <w:szCs w:val="20"/>
    </w:rPr>
  </w:style>
  <w:style w:type="paragraph" w:styleId="Titolo4">
    <w:name w:val="heading 4"/>
    <w:basedOn w:val="Normale"/>
    <w:next w:val="Normale"/>
    <w:link w:val="Titolo4Carattere"/>
    <w:uiPriority w:val="99"/>
    <w:qFormat/>
    <w:rsid w:val="00BE2E2D"/>
    <w:pPr>
      <w:outlineLvl w:val="3"/>
    </w:pPr>
    <w:rPr>
      <w:noProof/>
      <w:sz w:val="20"/>
      <w:szCs w:val="20"/>
    </w:rPr>
  </w:style>
  <w:style w:type="paragraph" w:styleId="Titolo5">
    <w:name w:val="heading 5"/>
    <w:basedOn w:val="Normale"/>
    <w:next w:val="Normale"/>
    <w:link w:val="Titolo5Carattere"/>
    <w:uiPriority w:val="99"/>
    <w:qFormat/>
    <w:rsid w:val="00BE2E2D"/>
    <w:pPr>
      <w:keepNext/>
      <w:outlineLvl w:val="4"/>
    </w:pPr>
    <w:rPr>
      <w:rFonts w:ascii="Arial" w:hAnsi="Arial" w:cs="Arial"/>
      <w:b/>
      <w:bCs/>
      <w:sz w:val="28"/>
    </w:rPr>
  </w:style>
  <w:style w:type="paragraph" w:styleId="Titolo6">
    <w:name w:val="heading 6"/>
    <w:basedOn w:val="Normale"/>
    <w:next w:val="Normale"/>
    <w:link w:val="Titolo6Carattere"/>
    <w:uiPriority w:val="99"/>
    <w:qFormat/>
    <w:rsid w:val="00BE2E2D"/>
    <w:pPr>
      <w:keepNext/>
      <w:jc w:val="center"/>
      <w:outlineLvl w:val="5"/>
    </w:pPr>
    <w:rPr>
      <w:rFonts w:ascii="Arial" w:hAnsi="Arial" w:cs="Arial"/>
      <w:sz w:val="52"/>
    </w:rPr>
  </w:style>
  <w:style w:type="paragraph" w:styleId="Titolo7">
    <w:name w:val="heading 7"/>
    <w:basedOn w:val="Normale"/>
    <w:next w:val="Normale"/>
    <w:link w:val="Titolo7Carattere"/>
    <w:uiPriority w:val="99"/>
    <w:qFormat/>
    <w:rsid w:val="00BE2E2D"/>
    <w:pPr>
      <w:keepNext/>
      <w:jc w:val="center"/>
      <w:outlineLvl w:val="6"/>
    </w:pPr>
    <w:rPr>
      <w:b/>
      <w:bCs/>
      <w:i/>
      <w:iCs/>
    </w:rPr>
  </w:style>
  <w:style w:type="paragraph" w:styleId="Titolo8">
    <w:name w:val="heading 8"/>
    <w:basedOn w:val="Normale"/>
    <w:next w:val="Normale"/>
    <w:link w:val="Titolo8Carattere"/>
    <w:uiPriority w:val="99"/>
    <w:qFormat/>
    <w:rsid w:val="00BE2E2D"/>
    <w:pPr>
      <w:keepNext/>
      <w:spacing w:line="360" w:lineRule="auto"/>
      <w:jc w:val="both"/>
      <w:outlineLvl w:val="7"/>
    </w:pPr>
    <w:rPr>
      <w:rFonts w:ascii="Arial" w:hAnsi="Arial" w:cs="Arial"/>
      <w:b/>
      <w:bCs/>
    </w:rPr>
  </w:style>
  <w:style w:type="paragraph" w:styleId="Titolo9">
    <w:name w:val="heading 9"/>
    <w:basedOn w:val="Normale"/>
    <w:next w:val="Normale"/>
    <w:link w:val="Titolo9Carattere"/>
    <w:uiPriority w:val="99"/>
    <w:qFormat/>
    <w:rsid w:val="00BE2E2D"/>
    <w:pPr>
      <w:keepNext/>
      <w:spacing w:line="360" w:lineRule="auto"/>
      <w:jc w:val="center"/>
      <w:outlineLvl w:val="8"/>
    </w:pPr>
    <w:rPr>
      <w:rFonts w:ascii="Arial" w:hAnsi="Arial" w:cs="Arial"/>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7364C2"/>
    <w:rPr>
      <w:rFonts w:ascii="Arial" w:hAnsi="Arial" w:cs="Arial"/>
      <w:b/>
      <w:bCs/>
      <w:i/>
      <w:iCs/>
      <w:sz w:val="24"/>
      <w:szCs w:val="24"/>
    </w:rPr>
  </w:style>
  <w:style w:type="character" w:customStyle="1" w:styleId="Titolo2Carattere">
    <w:name w:val="Titolo 2 Carattere"/>
    <w:basedOn w:val="Carpredefinitoparagrafo"/>
    <w:link w:val="Titolo2"/>
    <w:uiPriority w:val="99"/>
    <w:locked/>
    <w:rsid w:val="007364C2"/>
    <w:rPr>
      <w:rFonts w:ascii="Arial" w:hAnsi="Arial" w:cs="Arial"/>
      <w:b/>
      <w:caps/>
      <w:sz w:val="24"/>
      <w:szCs w:val="24"/>
    </w:rPr>
  </w:style>
  <w:style w:type="character" w:customStyle="1" w:styleId="Titolo3Carattere">
    <w:name w:val="Titolo 3 Carattere"/>
    <w:basedOn w:val="Carpredefinitoparagrafo"/>
    <w:link w:val="Titolo3"/>
    <w:uiPriority w:val="99"/>
    <w:semiHidden/>
    <w:locked/>
    <w:rsid w:val="007364C2"/>
    <w:rPr>
      <w:rFonts w:ascii="Cambria" w:hAnsi="Cambria" w:cs="Times New Roman"/>
      <w:b/>
      <w:bCs/>
      <w:sz w:val="26"/>
      <w:szCs w:val="26"/>
    </w:rPr>
  </w:style>
  <w:style w:type="character" w:customStyle="1" w:styleId="Titolo4Carattere">
    <w:name w:val="Titolo 4 Carattere"/>
    <w:basedOn w:val="Carpredefinitoparagrafo"/>
    <w:link w:val="Titolo4"/>
    <w:uiPriority w:val="99"/>
    <w:semiHidden/>
    <w:locked/>
    <w:rsid w:val="007364C2"/>
    <w:rPr>
      <w:rFonts w:ascii="Calibri" w:hAnsi="Calibri" w:cs="Times New Roman"/>
      <w:b/>
      <w:bCs/>
      <w:sz w:val="28"/>
      <w:szCs w:val="28"/>
    </w:rPr>
  </w:style>
  <w:style w:type="character" w:customStyle="1" w:styleId="Titolo5Carattere">
    <w:name w:val="Titolo 5 Carattere"/>
    <w:basedOn w:val="Carpredefinitoparagrafo"/>
    <w:link w:val="Titolo5"/>
    <w:uiPriority w:val="99"/>
    <w:semiHidden/>
    <w:locked/>
    <w:rsid w:val="007364C2"/>
    <w:rPr>
      <w:rFonts w:ascii="Calibri" w:hAnsi="Calibri" w:cs="Times New Roman"/>
      <w:b/>
      <w:bCs/>
      <w:i/>
      <w:iCs/>
      <w:sz w:val="26"/>
      <w:szCs w:val="26"/>
    </w:rPr>
  </w:style>
  <w:style w:type="character" w:customStyle="1" w:styleId="Titolo6Carattere">
    <w:name w:val="Titolo 6 Carattere"/>
    <w:basedOn w:val="Carpredefinitoparagrafo"/>
    <w:link w:val="Titolo6"/>
    <w:uiPriority w:val="99"/>
    <w:semiHidden/>
    <w:locked/>
    <w:rsid w:val="007364C2"/>
    <w:rPr>
      <w:rFonts w:ascii="Calibri" w:hAnsi="Calibri" w:cs="Times New Roman"/>
      <w:b/>
      <w:bCs/>
    </w:rPr>
  </w:style>
  <w:style w:type="character" w:customStyle="1" w:styleId="Titolo7Carattere">
    <w:name w:val="Titolo 7 Carattere"/>
    <w:basedOn w:val="Carpredefinitoparagrafo"/>
    <w:link w:val="Titolo7"/>
    <w:uiPriority w:val="99"/>
    <w:semiHidden/>
    <w:locked/>
    <w:rsid w:val="007364C2"/>
    <w:rPr>
      <w:rFonts w:ascii="Calibri" w:hAnsi="Calibri" w:cs="Times New Roman"/>
      <w:sz w:val="24"/>
      <w:szCs w:val="24"/>
    </w:rPr>
  </w:style>
  <w:style w:type="character" w:customStyle="1" w:styleId="Titolo8Carattere">
    <w:name w:val="Titolo 8 Carattere"/>
    <w:basedOn w:val="Carpredefinitoparagrafo"/>
    <w:link w:val="Titolo8"/>
    <w:uiPriority w:val="99"/>
    <w:semiHidden/>
    <w:locked/>
    <w:rsid w:val="007364C2"/>
    <w:rPr>
      <w:rFonts w:ascii="Calibri" w:hAnsi="Calibri" w:cs="Times New Roman"/>
      <w:i/>
      <w:iCs/>
      <w:sz w:val="24"/>
      <w:szCs w:val="24"/>
    </w:rPr>
  </w:style>
  <w:style w:type="character" w:customStyle="1" w:styleId="Titolo9Carattere">
    <w:name w:val="Titolo 9 Carattere"/>
    <w:basedOn w:val="Carpredefinitoparagrafo"/>
    <w:link w:val="Titolo9"/>
    <w:uiPriority w:val="99"/>
    <w:semiHidden/>
    <w:locked/>
    <w:rsid w:val="007364C2"/>
    <w:rPr>
      <w:rFonts w:ascii="Cambria" w:hAnsi="Cambria" w:cs="Times New Roman"/>
    </w:rPr>
  </w:style>
  <w:style w:type="paragraph" w:customStyle="1" w:styleId="Continua">
    <w:name w:val="Continua"/>
    <w:basedOn w:val="Normale"/>
    <w:next w:val="Normale"/>
    <w:uiPriority w:val="99"/>
    <w:rsid w:val="00BE2E2D"/>
    <w:pPr>
      <w:widowControl w:val="0"/>
      <w:spacing w:before="60"/>
      <w:jc w:val="both"/>
    </w:pPr>
    <w:rPr>
      <w:rFonts w:ascii="Arial" w:hAnsi="Arial"/>
      <w:sz w:val="20"/>
      <w:szCs w:val="20"/>
    </w:rPr>
  </w:style>
  <w:style w:type="paragraph" w:styleId="Indice1">
    <w:name w:val="index 1"/>
    <w:basedOn w:val="Normale"/>
    <w:next w:val="Normale"/>
    <w:autoRedefine/>
    <w:uiPriority w:val="99"/>
    <w:semiHidden/>
    <w:rsid w:val="00BE2E2D"/>
    <w:pPr>
      <w:ind w:left="200" w:hanging="200"/>
    </w:pPr>
    <w:rPr>
      <w:sz w:val="20"/>
      <w:szCs w:val="20"/>
    </w:rPr>
  </w:style>
  <w:style w:type="paragraph" w:styleId="Corpotesto">
    <w:name w:val="Body Text"/>
    <w:basedOn w:val="Normale"/>
    <w:link w:val="CorpotestoCarattere"/>
    <w:uiPriority w:val="99"/>
    <w:semiHidden/>
    <w:rsid w:val="00BE2E2D"/>
    <w:pPr>
      <w:jc w:val="center"/>
    </w:pPr>
    <w:rPr>
      <w:rFonts w:ascii="Arial" w:hAnsi="Arial"/>
      <w:b/>
      <w:caps/>
      <w:sz w:val="32"/>
      <w:szCs w:val="20"/>
      <w:u w:val="single"/>
    </w:rPr>
  </w:style>
  <w:style w:type="character" w:customStyle="1" w:styleId="CorpotestoCarattere">
    <w:name w:val="Corpo testo Carattere"/>
    <w:basedOn w:val="Carpredefinitoparagrafo"/>
    <w:link w:val="Corpotesto"/>
    <w:uiPriority w:val="99"/>
    <w:semiHidden/>
    <w:locked/>
    <w:rsid w:val="007364C2"/>
    <w:rPr>
      <w:rFonts w:cs="Times New Roman"/>
      <w:sz w:val="24"/>
      <w:szCs w:val="24"/>
    </w:rPr>
  </w:style>
  <w:style w:type="paragraph" w:styleId="Intestazione">
    <w:name w:val="header"/>
    <w:aliases w:val="Carattere"/>
    <w:basedOn w:val="Normale"/>
    <w:link w:val="IntestazioneCarattere1"/>
    <w:uiPriority w:val="99"/>
    <w:semiHidden/>
    <w:rsid w:val="00BE2E2D"/>
    <w:pPr>
      <w:tabs>
        <w:tab w:val="center" w:pos="4819"/>
        <w:tab w:val="right" w:pos="9638"/>
      </w:tabs>
    </w:pPr>
    <w:rPr>
      <w:sz w:val="20"/>
      <w:szCs w:val="20"/>
    </w:rPr>
  </w:style>
  <w:style w:type="character" w:customStyle="1" w:styleId="IntestazioneCarattere1">
    <w:name w:val="Intestazione Carattere1"/>
    <w:aliases w:val="Carattere Carattere1"/>
    <w:basedOn w:val="Carpredefinitoparagrafo"/>
    <w:link w:val="Intestazione"/>
    <w:uiPriority w:val="99"/>
    <w:semiHidden/>
    <w:locked/>
    <w:rsid w:val="007364C2"/>
    <w:rPr>
      <w:rFonts w:cs="Times New Roman"/>
      <w:sz w:val="24"/>
      <w:szCs w:val="24"/>
    </w:rPr>
  </w:style>
  <w:style w:type="paragraph" w:styleId="Corpodeltesto2">
    <w:name w:val="Body Text 2"/>
    <w:basedOn w:val="Normale"/>
    <w:link w:val="Corpodeltesto2Carattere"/>
    <w:uiPriority w:val="99"/>
    <w:semiHidden/>
    <w:rsid w:val="00BE2E2D"/>
    <w:pPr>
      <w:jc w:val="both"/>
    </w:pPr>
    <w:rPr>
      <w:rFonts w:ascii="Arial" w:hAnsi="Arial"/>
      <w:b/>
      <w:caps/>
      <w:sz w:val="28"/>
      <w:szCs w:val="20"/>
    </w:rPr>
  </w:style>
  <w:style w:type="character" w:customStyle="1" w:styleId="Corpodeltesto2Carattere">
    <w:name w:val="Corpo del testo 2 Carattere"/>
    <w:basedOn w:val="Carpredefinitoparagrafo"/>
    <w:link w:val="Corpodeltesto2"/>
    <w:uiPriority w:val="99"/>
    <w:semiHidden/>
    <w:locked/>
    <w:rsid w:val="007364C2"/>
    <w:rPr>
      <w:rFonts w:cs="Times New Roman"/>
      <w:sz w:val="24"/>
      <w:szCs w:val="24"/>
    </w:rPr>
  </w:style>
  <w:style w:type="character" w:styleId="Numeropagina">
    <w:name w:val="page number"/>
    <w:basedOn w:val="Carpredefinitoparagrafo"/>
    <w:uiPriority w:val="99"/>
    <w:semiHidden/>
    <w:rsid w:val="00BE2E2D"/>
    <w:rPr>
      <w:rFonts w:cs="Times New Roman"/>
    </w:rPr>
  </w:style>
  <w:style w:type="paragraph" w:styleId="Pidipagina">
    <w:name w:val="footer"/>
    <w:basedOn w:val="Normale"/>
    <w:link w:val="PidipaginaCarattere1"/>
    <w:uiPriority w:val="99"/>
    <w:semiHidden/>
    <w:rsid w:val="00BE2E2D"/>
    <w:pPr>
      <w:tabs>
        <w:tab w:val="center" w:pos="4819"/>
        <w:tab w:val="right" w:pos="9638"/>
      </w:tabs>
    </w:pPr>
    <w:rPr>
      <w:sz w:val="20"/>
      <w:szCs w:val="20"/>
    </w:rPr>
  </w:style>
  <w:style w:type="character" w:customStyle="1" w:styleId="PidipaginaCarattere1">
    <w:name w:val="Piè di pagina Carattere1"/>
    <w:basedOn w:val="Carpredefinitoparagrafo"/>
    <w:link w:val="Pidipagina"/>
    <w:uiPriority w:val="99"/>
    <w:semiHidden/>
    <w:locked/>
    <w:rsid w:val="007364C2"/>
    <w:rPr>
      <w:rFonts w:cs="Times New Roman"/>
      <w:sz w:val="24"/>
      <w:szCs w:val="24"/>
    </w:rPr>
  </w:style>
  <w:style w:type="paragraph" w:styleId="Corpodeltesto3">
    <w:name w:val="Body Text 3"/>
    <w:basedOn w:val="Normale"/>
    <w:link w:val="Corpodeltesto3Carattere"/>
    <w:uiPriority w:val="99"/>
    <w:semiHidden/>
    <w:rsid w:val="00BE2E2D"/>
    <w:pPr>
      <w:tabs>
        <w:tab w:val="left" w:pos="8150"/>
        <w:tab w:val="left" w:pos="9001"/>
        <w:tab w:val="left" w:pos="9777"/>
      </w:tabs>
      <w:spacing w:line="360" w:lineRule="auto"/>
      <w:jc w:val="both"/>
    </w:pPr>
    <w:rPr>
      <w:rFonts w:ascii="Arial" w:hAnsi="Arial" w:cs="Arial"/>
    </w:rPr>
  </w:style>
  <w:style w:type="character" w:customStyle="1" w:styleId="Corpodeltesto3Carattere">
    <w:name w:val="Corpo del testo 3 Carattere"/>
    <w:basedOn w:val="Carpredefinitoparagrafo"/>
    <w:link w:val="Corpodeltesto3"/>
    <w:uiPriority w:val="99"/>
    <w:semiHidden/>
    <w:locked/>
    <w:rsid w:val="007364C2"/>
    <w:rPr>
      <w:rFonts w:cs="Times New Roman"/>
      <w:sz w:val="16"/>
      <w:szCs w:val="16"/>
    </w:rPr>
  </w:style>
  <w:style w:type="paragraph" w:customStyle="1" w:styleId="CAPITOLO">
    <w:name w:val="CAPITOLO"/>
    <w:basedOn w:val="Normale"/>
    <w:uiPriority w:val="99"/>
    <w:rsid w:val="00BE2E2D"/>
    <w:rPr>
      <w:rFonts w:ascii="Arial" w:hAnsi="Arial"/>
      <w:caps/>
      <w:szCs w:val="20"/>
    </w:rPr>
  </w:style>
  <w:style w:type="paragraph" w:styleId="NormaleWeb">
    <w:name w:val="Normal (Web)"/>
    <w:basedOn w:val="Normale"/>
    <w:uiPriority w:val="99"/>
    <w:semiHidden/>
    <w:rsid w:val="00BE2E2D"/>
    <w:pPr>
      <w:spacing w:before="100" w:beforeAutospacing="1" w:after="100" w:afterAutospacing="1"/>
    </w:pPr>
  </w:style>
  <w:style w:type="paragraph" w:styleId="Data">
    <w:name w:val="Date"/>
    <w:basedOn w:val="Normale"/>
    <w:next w:val="Normale"/>
    <w:link w:val="DataCarattere"/>
    <w:uiPriority w:val="99"/>
    <w:semiHidden/>
    <w:rsid w:val="00BE2E2D"/>
    <w:rPr>
      <w:sz w:val="20"/>
      <w:szCs w:val="20"/>
    </w:rPr>
  </w:style>
  <w:style w:type="character" w:customStyle="1" w:styleId="DataCarattere">
    <w:name w:val="Data Carattere"/>
    <w:basedOn w:val="Carpredefinitoparagrafo"/>
    <w:link w:val="Data"/>
    <w:uiPriority w:val="99"/>
    <w:semiHidden/>
    <w:locked/>
    <w:rsid w:val="007364C2"/>
    <w:rPr>
      <w:rFonts w:cs="Times New Roman"/>
      <w:sz w:val="24"/>
      <w:szCs w:val="24"/>
    </w:rPr>
  </w:style>
  <w:style w:type="paragraph" w:styleId="Sommario1">
    <w:name w:val="toc 1"/>
    <w:basedOn w:val="Normale"/>
    <w:next w:val="Normale"/>
    <w:autoRedefine/>
    <w:uiPriority w:val="99"/>
    <w:semiHidden/>
    <w:rsid w:val="00BE2E2D"/>
    <w:pPr>
      <w:tabs>
        <w:tab w:val="left" w:pos="540"/>
        <w:tab w:val="right" w:leader="dot" w:pos="9345"/>
      </w:tabs>
      <w:ind w:left="540" w:hanging="540"/>
    </w:pPr>
    <w:rPr>
      <w:noProof/>
    </w:rPr>
  </w:style>
  <w:style w:type="paragraph" w:customStyle="1" w:styleId="titparagmenu">
    <w:name w:val="titparagmenu"/>
    <w:basedOn w:val="Normale"/>
    <w:uiPriority w:val="99"/>
    <w:rsid w:val="00BE2E2D"/>
    <w:pPr>
      <w:spacing w:before="100" w:beforeAutospacing="1" w:after="100" w:afterAutospacing="1"/>
    </w:pPr>
    <w:rPr>
      <w:rFonts w:ascii="Verdana" w:eastAsia="Arial Unicode MS" w:hAnsi="Verdana" w:cs="Arial Unicode MS"/>
      <w:b/>
      <w:bCs/>
      <w:color w:val="FF9900"/>
    </w:rPr>
  </w:style>
  <w:style w:type="paragraph" w:styleId="Titoloindice">
    <w:name w:val="index heading"/>
    <w:basedOn w:val="Normale"/>
    <w:next w:val="Indice1"/>
    <w:uiPriority w:val="99"/>
    <w:semiHidden/>
    <w:rsid w:val="00BE2E2D"/>
    <w:rPr>
      <w:sz w:val="20"/>
      <w:szCs w:val="20"/>
    </w:rPr>
  </w:style>
  <w:style w:type="paragraph" w:styleId="Rientrocorpodeltesto">
    <w:name w:val="Body Text Indent"/>
    <w:basedOn w:val="Normale"/>
    <w:link w:val="RientrocorpodeltestoCarattere"/>
    <w:uiPriority w:val="99"/>
    <w:semiHidden/>
    <w:rsid w:val="00BE2E2D"/>
    <w:pPr>
      <w:tabs>
        <w:tab w:val="left" w:pos="8150"/>
        <w:tab w:val="left" w:pos="9001"/>
        <w:tab w:val="left" w:pos="9777"/>
      </w:tabs>
      <w:spacing w:line="360" w:lineRule="auto"/>
      <w:ind w:left="360"/>
      <w:jc w:val="both"/>
    </w:pPr>
    <w:rPr>
      <w:rFonts w:ascii="Arial" w:hAnsi="Arial" w:cs="Arial"/>
      <w:bCs/>
    </w:rPr>
  </w:style>
  <w:style w:type="character" w:customStyle="1" w:styleId="RientrocorpodeltestoCarattere">
    <w:name w:val="Rientro corpo del testo Carattere"/>
    <w:basedOn w:val="Carpredefinitoparagrafo"/>
    <w:link w:val="Rientrocorpodeltesto"/>
    <w:uiPriority w:val="99"/>
    <w:semiHidden/>
    <w:locked/>
    <w:rsid w:val="007364C2"/>
    <w:rPr>
      <w:rFonts w:cs="Times New Roman"/>
      <w:sz w:val="24"/>
      <w:szCs w:val="24"/>
    </w:rPr>
  </w:style>
  <w:style w:type="paragraph" w:styleId="Sommario2">
    <w:name w:val="toc 2"/>
    <w:basedOn w:val="Normale"/>
    <w:next w:val="Normale"/>
    <w:autoRedefine/>
    <w:uiPriority w:val="99"/>
    <w:semiHidden/>
    <w:rsid w:val="00BE2E2D"/>
    <w:pPr>
      <w:tabs>
        <w:tab w:val="left" w:pos="900"/>
        <w:tab w:val="right" w:leader="dot" w:pos="9345"/>
      </w:tabs>
      <w:ind w:left="900" w:hanging="660"/>
    </w:pPr>
    <w:rPr>
      <w:noProof/>
    </w:rPr>
  </w:style>
  <w:style w:type="paragraph" w:styleId="Sommario3">
    <w:name w:val="toc 3"/>
    <w:basedOn w:val="Normale"/>
    <w:next w:val="Normale"/>
    <w:autoRedefine/>
    <w:uiPriority w:val="99"/>
    <w:semiHidden/>
    <w:rsid w:val="00BE2E2D"/>
    <w:pPr>
      <w:ind w:left="480"/>
    </w:pPr>
  </w:style>
  <w:style w:type="paragraph" w:styleId="Sommario4">
    <w:name w:val="toc 4"/>
    <w:basedOn w:val="Normale"/>
    <w:next w:val="Normale"/>
    <w:autoRedefine/>
    <w:uiPriority w:val="99"/>
    <w:semiHidden/>
    <w:rsid w:val="00BE2E2D"/>
    <w:pPr>
      <w:ind w:left="720"/>
    </w:pPr>
  </w:style>
  <w:style w:type="paragraph" w:styleId="Sommario5">
    <w:name w:val="toc 5"/>
    <w:basedOn w:val="Normale"/>
    <w:next w:val="Normale"/>
    <w:autoRedefine/>
    <w:uiPriority w:val="99"/>
    <w:semiHidden/>
    <w:rsid w:val="00BE2E2D"/>
    <w:pPr>
      <w:ind w:left="960"/>
    </w:pPr>
  </w:style>
  <w:style w:type="paragraph" w:styleId="Sommario6">
    <w:name w:val="toc 6"/>
    <w:basedOn w:val="Normale"/>
    <w:next w:val="Normale"/>
    <w:autoRedefine/>
    <w:uiPriority w:val="99"/>
    <w:semiHidden/>
    <w:rsid w:val="00BE2E2D"/>
    <w:pPr>
      <w:ind w:left="1200"/>
    </w:pPr>
  </w:style>
  <w:style w:type="paragraph" w:styleId="Sommario7">
    <w:name w:val="toc 7"/>
    <w:basedOn w:val="Normale"/>
    <w:next w:val="Normale"/>
    <w:autoRedefine/>
    <w:uiPriority w:val="99"/>
    <w:semiHidden/>
    <w:rsid w:val="00BE2E2D"/>
    <w:pPr>
      <w:ind w:left="1440"/>
    </w:pPr>
  </w:style>
  <w:style w:type="paragraph" w:styleId="Sommario8">
    <w:name w:val="toc 8"/>
    <w:basedOn w:val="Normale"/>
    <w:next w:val="Normale"/>
    <w:autoRedefine/>
    <w:uiPriority w:val="99"/>
    <w:semiHidden/>
    <w:rsid w:val="00BE2E2D"/>
    <w:pPr>
      <w:ind w:left="1680"/>
    </w:pPr>
  </w:style>
  <w:style w:type="paragraph" w:styleId="Sommario9">
    <w:name w:val="toc 9"/>
    <w:basedOn w:val="Normale"/>
    <w:next w:val="Normale"/>
    <w:autoRedefine/>
    <w:uiPriority w:val="99"/>
    <w:semiHidden/>
    <w:rsid w:val="00BE2E2D"/>
    <w:pPr>
      <w:ind w:left="1920"/>
    </w:pPr>
  </w:style>
  <w:style w:type="character" w:styleId="Collegamentoipertestuale">
    <w:name w:val="Hyperlink"/>
    <w:basedOn w:val="Carpredefinitoparagrafo"/>
    <w:uiPriority w:val="99"/>
    <w:semiHidden/>
    <w:rsid w:val="00BE2E2D"/>
    <w:rPr>
      <w:rFonts w:cs="Times New Roman"/>
      <w:color w:val="0000FF"/>
      <w:u w:val="single"/>
    </w:rPr>
  </w:style>
  <w:style w:type="paragraph" w:styleId="Rientrocorpodeltesto3">
    <w:name w:val="Body Text Indent 3"/>
    <w:basedOn w:val="Normale"/>
    <w:link w:val="Rientrocorpodeltesto3Carattere"/>
    <w:uiPriority w:val="99"/>
    <w:semiHidden/>
    <w:rsid w:val="00BE2E2D"/>
    <w:pPr>
      <w:spacing w:line="360" w:lineRule="auto"/>
      <w:ind w:left="360"/>
      <w:jc w:val="both"/>
    </w:pPr>
    <w:rPr>
      <w:rFonts w:ascii="Arial" w:hAnsi="Arial" w:cs="Arial"/>
    </w:rPr>
  </w:style>
  <w:style w:type="character" w:customStyle="1" w:styleId="Rientrocorpodeltesto3Carattere">
    <w:name w:val="Rientro corpo del testo 3 Carattere"/>
    <w:basedOn w:val="Carpredefinitoparagrafo"/>
    <w:link w:val="Rientrocorpodeltesto3"/>
    <w:uiPriority w:val="99"/>
    <w:semiHidden/>
    <w:locked/>
    <w:rsid w:val="007364C2"/>
    <w:rPr>
      <w:rFonts w:cs="Times New Roman"/>
      <w:sz w:val="16"/>
      <w:szCs w:val="16"/>
    </w:rPr>
  </w:style>
  <w:style w:type="paragraph" w:styleId="Mappadocumento">
    <w:name w:val="Document Map"/>
    <w:basedOn w:val="Normale"/>
    <w:link w:val="MappadocumentoCarattere"/>
    <w:uiPriority w:val="99"/>
    <w:semiHidden/>
    <w:rsid w:val="00BE2E2D"/>
    <w:pPr>
      <w:shd w:val="clear" w:color="auto" w:fill="000080"/>
    </w:pPr>
    <w:rPr>
      <w:rFonts w:ascii="Tahoma" w:hAnsi="Tahoma" w:cs="Tahoma"/>
    </w:rPr>
  </w:style>
  <w:style w:type="character" w:customStyle="1" w:styleId="MappadocumentoCarattere">
    <w:name w:val="Mappa documento Carattere"/>
    <w:basedOn w:val="Carpredefinitoparagrafo"/>
    <w:link w:val="Mappadocumento"/>
    <w:uiPriority w:val="99"/>
    <w:semiHidden/>
    <w:locked/>
    <w:rsid w:val="007364C2"/>
    <w:rPr>
      <w:rFonts w:cs="Times New Roman"/>
      <w:sz w:val="2"/>
    </w:rPr>
  </w:style>
  <w:style w:type="paragraph" w:customStyle="1" w:styleId="aaa">
    <w:name w:val="aaa"/>
    <w:basedOn w:val="Normale"/>
    <w:uiPriority w:val="99"/>
    <w:rsid w:val="00BE2E2D"/>
    <w:pPr>
      <w:numPr>
        <w:numId w:val="13"/>
      </w:numPr>
      <w:spacing w:before="120" w:after="120"/>
      <w:jc w:val="both"/>
    </w:pPr>
    <w:rPr>
      <w:szCs w:val="20"/>
    </w:rPr>
  </w:style>
  <w:style w:type="character" w:styleId="Rimandonotaapidipagina">
    <w:name w:val="footnote reference"/>
    <w:basedOn w:val="Carpredefinitoparagrafo"/>
    <w:uiPriority w:val="99"/>
    <w:semiHidden/>
    <w:rsid w:val="00BE2E2D"/>
    <w:rPr>
      <w:rFonts w:cs="Times New Roman"/>
      <w:vertAlign w:val="superscript"/>
    </w:rPr>
  </w:style>
  <w:style w:type="paragraph" w:styleId="Rientrocorpodeltesto2">
    <w:name w:val="Body Text Indent 2"/>
    <w:basedOn w:val="Normale"/>
    <w:link w:val="Rientrocorpodeltesto2Carattere"/>
    <w:uiPriority w:val="99"/>
    <w:semiHidden/>
    <w:rsid w:val="00BE2E2D"/>
    <w:pPr>
      <w:spacing w:line="360" w:lineRule="auto"/>
      <w:ind w:left="60"/>
      <w:jc w:val="both"/>
    </w:pPr>
    <w:rPr>
      <w:rFonts w:ascii="Arial" w:hAnsi="Arial" w:cs="Arial"/>
      <w:bCs/>
    </w:rPr>
  </w:style>
  <w:style w:type="character" w:customStyle="1" w:styleId="Rientrocorpodeltesto2Carattere">
    <w:name w:val="Rientro corpo del testo 2 Carattere"/>
    <w:basedOn w:val="Carpredefinitoparagrafo"/>
    <w:link w:val="Rientrocorpodeltesto2"/>
    <w:uiPriority w:val="99"/>
    <w:semiHidden/>
    <w:locked/>
    <w:rsid w:val="007364C2"/>
    <w:rPr>
      <w:rFonts w:cs="Times New Roman"/>
      <w:sz w:val="24"/>
      <w:szCs w:val="24"/>
    </w:rPr>
  </w:style>
  <w:style w:type="paragraph" w:styleId="Testodelblocco">
    <w:name w:val="Block Text"/>
    <w:basedOn w:val="Normale"/>
    <w:uiPriority w:val="99"/>
    <w:semiHidden/>
    <w:rsid w:val="00BE2E2D"/>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360" w:lineRule="auto"/>
      <w:ind w:left="567" w:right="284"/>
      <w:jc w:val="both"/>
    </w:pPr>
    <w:rPr>
      <w:rFonts w:ascii="Arial" w:hAnsi="Arial" w:cs="Arial"/>
      <w:szCs w:val="22"/>
    </w:rPr>
  </w:style>
  <w:style w:type="character" w:styleId="Collegamentovisitato">
    <w:name w:val="FollowedHyperlink"/>
    <w:basedOn w:val="Carpredefinitoparagrafo"/>
    <w:uiPriority w:val="99"/>
    <w:semiHidden/>
    <w:rsid w:val="00BE2E2D"/>
    <w:rPr>
      <w:rFonts w:cs="Times New Roman"/>
      <w:color w:val="800080"/>
      <w:u w:val="single"/>
    </w:rPr>
  </w:style>
  <w:style w:type="paragraph" w:styleId="Indice2">
    <w:name w:val="index 2"/>
    <w:basedOn w:val="Normale"/>
    <w:next w:val="Normale"/>
    <w:autoRedefine/>
    <w:uiPriority w:val="99"/>
    <w:semiHidden/>
    <w:rsid w:val="00BE2E2D"/>
    <w:pPr>
      <w:ind w:left="480" w:hanging="240"/>
    </w:pPr>
  </w:style>
  <w:style w:type="paragraph" w:styleId="Indice3">
    <w:name w:val="index 3"/>
    <w:basedOn w:val="Normale"/>
    <w:next w:val="Normale"/>
    <w:autoRedefine/>
    <w:uiPriority w:val="99"/>
    <w:semiHidden/>
    <w:rsid w:val="00BE2E2D"/>
    <w:pPr>
      <w:ind w:left="720" w:hanging="240"/>
    </w:pPr>
  </w:style>
  <w:style w:type="paragraph" w:styleId="Indice4">
    <w:name w:val="index 4"/>
    <w:basedOn w:val="Normale"/>
    <w:next w:val="Normale"/>
    <w:autoRedefine/>
    <w:uiPriority w:val="99"/>
    <w:semiHidden/>
    <w:rsid w:val="00BE2E2D"/>
    <w:pPr>
      <w:ind w:left="960" w:hanging="240"/>
    </w:pPr>
  </w:style>
  <w:style w:type="paragraph" w:styleId="Indice5">
    <w:name w:val="index 5"/>
    <w:basedOn w:val="Normale"/>
    <w:next w:val="Normale"/>
    <w:autoRedefine/>
    <w:uiPriority w:val="99"/>
    <w:semiHidden/>
    <w:rsid w:val="00BE2E2D"/>
    <w:pPr>
      <w:ind w:left="1200" w:hanging="240"/>
    </w:pPr>
  </w:style>
  <w:style w:type="paragraph" w:styleId="Indice6">
    <w:name w:val="index 6"/>
    <w:basedOn w:val="Normale"/>
    <w:next w:val="Normale"/>
    <w:autoRedefine/>
    <w:uiPriority w:val="99"/>
    <w:semiHidden/>
    <w:rsid w:val="00BE2E2D"/>
    <w:pPr>
      <w:ind w:left="1440" w:hanging="240"/>
    </w:pPr>
  </w:style>
  <w:style w:type="paragraph" w:styleId="Indice7">
    <w:name w:val="index 7"/>
    <w:basedOn w:val="Normale"/>
    <w:next w:val="Normale"/>
    <w:autoRedefine/>
    <w:uiPriority w:val="99"/>
    <w:semiHidden/>
    <w:rsid w:val="00BE2E2D"/>
    <w:pPr>
      <w:ind w:left="1680" w:hanging="240"/>
    </w:pPr>
  </w:style>
  <w:style w:type="paragraph" w:styleId="Indice8">
    <w:name w:val="index 8"/>
    <w:basedOn w:val="Normale"/>
    <w:next w:val="Normale"/>
    <w:autoRedefine/>
    <w:uiPriority w:val="99"/>
    <w:semiHidden/>
    <w:rsid w:val="00BE2E2D"/>
    <w:pPr>
      <w:ind w:left="1920" w:hanging="240"/>
    </w:pPr>
  </w:style>
  <w:style w:type="paragraph" w:styleId="Indice9">
    <w:name w:val="index 9"/>
    <w:basedOn w:val="Normale"/>
    <w:next w:val="Normale"/>
    <w:autoRedefine/>
    <w:uiPriority w:val="99"/>
    <w:semiHidden/>
    <w:rsid w:val="00BE2E2D"/>
    <w:pPr>
      <w:ind w:left="2160" w:hanging="240"/>
    </w:pPr>
  </w:style>
  <w:style w:type="paragraph" w:styleId="Testonotaapidipagina">
    <w:name w:val="footnote text"/>
    <w:basedOn w:val="Normale"/>
    <w:link w:val="TestonotaapidipaginaCarattere"/>
    <w:uiPriority w:val="99"/>
    <w:semiHidden/>
    <w:rsid w:val="00BE2E2D"/>
    <w:pPr>
      <w:widowControl w:val="0"/>
      <w:jc w:val="both"/>
    </w:pPr>
    <w:rPr>
      <w:rFonts w:ascii="Arial" w:hAnsi="Arial"/>
      <w:sz w:val="20"/>
      <w:szCs w:val="20"/>
    </w:rPr>
  </w:style>
  <w:style w:type="character" w:customStyle="1" w:styleId="TestonotaapidipaginaCarattere">
    <w:name w:val="Testo nota a piè di pagina Carattere"/>
    <w:basedOn w:val="Carpredefinitoparagrafo"/>
    <w:link w:val="Testonotaapidipagina"/>
    <w:uiPriority w:val="99"/>
    <w:semiHidden/>
    <w:locked/>
    <w:rsid w:val="007364C2"/>
    <w:rPr>
      <w:rFonts w:cs="Times New Roman"/>
      <w:sz w:val="20"/>
      <w:szCs w:val="20"/>
    </w:rPr>
  </w:style>
  <w:style w:type="paragraph" w:customStyle="1" w:styleId="BaseIntestazione">
    <w:name w:val="Base Intestazione"/>
    <w:basedOn w:val="Normale"/>
    <w:uiPriority w:val="99"/>
    <w:rsid w:val="00BE2E2D"/>
    <w:pPr>
      <w:keepLines/>
      <w:widowControl w:val="0"/>
      <w:tabs>
        <w:tab w:val="center" w:pos="4320"/>
        <w:tab w:val="right" w:pos="8640"/>
      </w:tabs>
      <w:jc w:val="both"/>
    </w:pPr>
    <w:rPr>
      <w:rFonts w:ascii="Garamond" w:hAnsi="Garamond"/>
      <w:noProof/>
      <w:sz w:val="22"/>
      <w:szCs w:val="20"/>
    </w:rPr>
  </w:style>
  <w:style w:type="paragraph" w:customStyle="1" w:styleId="testo">
    <w:name w:val="testo"/>
    <w:basedOn w:val="Normale"/>
    <w:uiPriority w:val="99"/>
    <w:rsid w:val="00BE2E2D"/>
    <w:pPr>
      <w:widowControl w:val="0"/>
      <w:spacing w:before="240"/>
      <w:jc w:val="both"/>
    </w:pPr>
    <w:rPr>
      <w:rFonts w:ascii="Arial" w:hAnsi="Arial"/>
      <w:szCs w:val="20"/>
    </w:rPr>
  </w:style>
  <w:style w:type="character" w:customStyle="1" w:styleId="CAPITOLOCarattere">
    <w:name w:val="CAPITOLO Carattere"/>
    <w:uiPriority w:val="99"/>
    <w:rsid w:val="00BE2E2D"/>
    <w:rPr>
      <w:rFonts w:ascii="Arial" w:hAnsi="Arial"/>
      <w:caps/>
      <w:sz w:val="24"/>
      <w:lang w:val="it-IT" w:eastAsia="it-IT"/>
    </w:rPr>
  </w:style>
  <w:style w:type="paragraph" w:customStyle="1" w:styleId="arial">
    <w:name w:val="arial"/>
    <w:basedOn w:val="Normale"/>
    <w:uiPriority w:val="99"/>
    <w:rsid w:val="00BE2E2D"/>
    <w:pPr>
      <w:ind w:left="567" w:right="566"/>
      <w:jc w:val="both"/>
    </w:pPr>
    <w:rPr>
      <w:rFonts w:ascii="Arial" w:hAnsi="Arial"/>
      <w:szCs w:val="20"/>
    </w:rPr>
  </w:style>
  <w:style w:type="paragraph" w:customStyle="1" w:styleId="CharChar">
    <w:name w:val="Char Char"/>
    <w:basedOn w:val="Normale"/>
    <w:uiPriority w:val="99"/>
    <w:semiHidden/>
    <w:rsid w:val="00BE2E2D"/>
    <w:pPr>
      <w:spacing w:after="160" w:line="240" w:lineRule="exact"/>
    </w:pPr>
    <w:rPr>
      <w:rFonts w:ascii="Tahoma" w:hAnsi="Tahoma"/>
      <w:sz w:val="20"/>
      <w:szCs w:val="20"/>
      <w:lang w:val="en-US" w:eastAsia="en-US"/>
    </w:rPr>
  </w:style>
  <w:style w:type="paragraph" w:styleId="Puntoelenco">
    <w:name w:val="List Bullet"/>
    <w:basedOn w:val="Normale"/>
    <w:uiPriority w:val="99"/>
    <w:semiHidden/>
    <w:rsid w:val="00BE2E2D"/>
    <w:pPr>
      <w:tabs>
        <w:tab w:val="num" w:pos="360"/>
      </w:tabs>
      <w:ind w:left="360" w:hanging="360"/>
    </w:pPr>
    <w:rPr>
      <w:rFonts w:ascii="Arial Narrow" w:hAnsi="Arial Narrow"/>
    </w:rPr>
  </w:style>
  <w:style w:type="character" w:customStyle="1" w:styleId="StileLatinoArial11ptGiustificatoCarattereCarattereCarattereCarattereCarattere">
    <w:name w:val="Stile (Latino) Arial 11 pt Giustificato Carattere Carattere Carattere Carattere Carattere"/>
    <w:uiPriority w:val="99"/>
    <w:locked/>
    <w:rsid w:val="00BE2E2D"/>
    <w:rPr>
      <w:b/>
      <w:caps/>
      <w:lang w:val="it-IT" w:eastAsia="it-IT"/>
    </w:rPr>
  </w:style>
  <w:style w:type="paragraph" w:customStyle="1" w:styleId="StileLatinoArial11ptGiustificatoCarattereCarattereCarattereCarattere">
    <w:name w:val="Stile (Latino) Arial 11 pt Giustificato Carattere Carattere Carattere Carattere"/>
    <w:basedOn w:val="Normale"/>
    <w:autoRedefine/>
    <w:uiPriority w:val="99"/>
    <w:rsid w:val="00BE2E2D"/>
    <w:pPr>
      <w:spacing w:before="60" w:after="60"/>
      <w:ind w:left="-142" w:right="-76"/>
      <w:jc w:val="center"/>
    </w:pPr>
    <w:rPr>
      <w:b/>
      <w:caps/>
      <w:sz w:val="20"/>
      <w:szCs w:val="20"/>
    </w:rPr>
  </w:style>
  <w:style w:type="character" w:customStyle="1" w:styleId="IntestazioneCarattere">
    <w:name w:val="Intestazione Carattere"/>
    <w:aliases w:val="Carattere Carattere"/>
    <w:uiPriority w:val="99"/>
    <w:rsid w:val="00BE2E2D"/>
    <w:rPr>
      <w:lang w:val="it-IT" w:eastAsia="it-IT"/>
    </w:rPr>
  </w:style>
  <w:style w:type="paragraph" w:customStyle="1" w:styleId="Default">
    <w:name w:val="Default"/>
    <w:uiPriority w:val="99"/>
    <w:rsid w:val="00BE2E2D"/>
    <w:pPr>
      <w:widowControl w:val="0"/>
      <w:autoSpaceDE w:val="0"/>
      <w:autoSpaceDN w:val="0"/>
      <w:adjustRightInd w:val="0"/>
    </w:pPr>
    <w:rPr>
      <w:rFonts w:ascii="Arial" w:hAnsi="Arial" w:cs="Arial"/>
      <w:color w:val="000000"/>
      <w:sz w:val="24"/>
      <w:szCs w:val="24"/>
    </w:rPr>
  </w:style>
  <w:style w:type="paragraph" w:customStyle="1" w:styleId="CM42">
    <w:name w:val="CM42"/>
    <w:basedOn w:val="Default"/>
    <w:next w:val="Default"/>
    <w:uiPriority w:val="99"/>
    <w:rsid w:val="00BE2E2D"/>
    <w:pPr>
      <w:spacing w:after="370"/>
    </w:pPr>
    <w:rPr>
      <w:rFonts w:cs="Times New Roman"/>
      <w:color w:val="auto"/>
    </w:rPr>
  </w:style>
  <w:style w:type="paragraph" w:styleId="Paragrafoelenco">
    <w:name w:val="List Paragraph"/>
    <w:basedOn w:val="Normale"/>
    <w:uiPriority w:val="99"/>
    <w:qFormat/>
    <w:rsid w:val="00BE2E2D"/>
    <w:pPr>
      <w:ind w:left="708"/>
    </w:pPr>
  </w:style>
  <w:style w:type="character" w:customStyle="1" w:styleId="PidipaginaCarattere">
    <w:name w:val="Piè di pagina Carattere"/>
    <w:uiPriority w:val="99"/>
    <w:rsid w:val="00BE2E2D"/>
    <w:rPr>
      <w:lang w:val="it-IT" w:eastAsia="it-IT"/>
    </w:rPr>
  </w:style>
  <w:style w:type="paragraph" w:styleId="Testofumetto">
    <w:name w:val="Balloon Text"/>
    <w:basedOn w:val="Normale"/>
    <w:link w:val="TestofumettoCarattere"/>
    <w:uiPriority w:val="99"/>
    <w:semiHidden/>
    <w:rsid w:val="002E3A8F"/>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2E3A8F"/>
    <w:rPr>
      <w:rFonts w:ascii="Tahoma" w:hAnsi="Tahoma" w:cs="Tahoma"/>
      <w:sz w:val="16"/>
      <w:szCs w:val="16"/>
    </w:rPr>
  </w:style>
  <w:style w:type="table" w:styleId="Grigliatabella">
    <w:name w:val="Table Grid"/>
    <w:basedOn w:val="Tabellanormale"/>
    <w:uiPriority w:val="59"/>
    <w:locked/>
    <w:rsid w:val="000C2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iziotabella">
    <w:name w:val="Inizio tabella"/>
    <w:basedOn w:val="Normale"/>
    <w:next w:val="Normale"/>
    <w:rsid w:val="003C3B8C"/>
    <w:pPr>
      <w:keepNext/>
      <w:jc w:val="both"/>
    </w:pPr>
    <w:rPr>
      <w:rFonts w:ascii="Arial" w:hAnsi="Arial" w:cs="Arial"/>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486429">
      <w:bodyDiv w:val="1"/>
      <w:marLeft w:val="0"/>
      <w:marRight w:val="0"/>
      <w:marTop w:val="0"/>
      <w:marBottom w:val="0"/>
      <w:divBdr>
        <w:top w:val="none" w:sz="0" w:space="0" w:color="auto"/>
        <w:left w:val="none" w:sz="0" w:space="0" w:color="auto"/>
        <w:bottom w:val="none" w:sz="0" w:space="0" w:color="auto"/>
        <w:right w:val="none" w:sz="0" w:space="0" w:color="auto"/>
      </w:divBdr>
    </w:div>
    <w:div w:id="610937999">
      <w:bodyDiv w:val="1"/>
      <w:marLeft w:val="0"/>
      <w:marRight w:val="0"/>
      <w:marTop w:val="0"/>
      <w:marBottom w:val="0"/>
      <w:divBdr>
        <w:top w:val="none" w:sz="0" w:space="0" w:color="auto"/>
        <w:left w:val="none" w:sz="0" w:space="0" w:color="auto"/>
        <w:bottom w:val="none" w:sz="0" w:space="0" w:color="auto"/>
        <w:right w:val="none" w:sz="0" w:space="0" w:color="auto"/>
      </w:divBdr>
    </w:div>
    <w:div w:id="805388279">
      <w:bodyDiv w:val="1"/>
      <w:marLeft w:val="0"/>
      <w:marRight w:val="0"/>
      <w:marTop w:val="0"/>
      <w:marBottom w:val="0"/>
      <w:divBdr>
        <w:top w:val="none" w:sz="0" w:space="0" w:color="auto"/>
        <w:left w:val="none" w:sz="0" w:space="0" w:color="auto"/>
        <w:bottom w:val="none" w:sz="0" w:space="0" w:color="auto"/>
        <w:right w:val="none" w:sz="0" w:space="0" w:color="auto"/>
      </w:divBdr>
    </w:div>
    <w:div w:id="148092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D8CC8-7C62-4C83-B100-36480FBC9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29</Pages>
  <Words>4795</Words>
  <Characters>29156</Characters>
  <Application>Microsoft Office Word</Application>
  <DocSecurity>0</DocSecurity>
  <Lines>242</Lines>
  <Paragraphs>67</Paragraphs>
  <ScaleCrop>false</ScaleCrop>
  <HeadingPairs>
    <vt:vector size="2" baseType="variant">
      <vt:variant>
        <vt:lpstr>Titolo</vt:lpstr>
      </vt:variant>
      <vt:variant>
        <vt:i4>1</vt:i4>
      </vt:variant>
    </vt:vector>
  </HeadingPairs>
  <TitlesOfParts>
    <vt:vector size="1" baseType="lpstr">
      <vt:lpstr>INDICE GENERALE</vt:lpstr>
    </vt:vector>
  </TitlesOfParts>
  <Company>NEC Computers International</Company>
  <LinksUpToDate>false</LinksUpToDate>
  <CharactersWithSpaces>33884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 GENERALE</dc:title>
  <dc:creator>NEC Computers International</dc:creator>
  <cp:lastModifiedBy>Flavia Donzelli</cp:lastModifiedBy>
  <cp:revision>18</cp:revision>
  <cp:lastPrinted>2014-10-14T12:56:00Z</cp:lastPrinted>
  <dcterms:created xsi:type="dcterms:W3CDTF">2018-01-18T11:41:00Z</dcterms:created>
  <dcterms:modified xsi:type="dcterms:W3CDTF">2018-05-14T08:33:00Z</dcterms:modified>
</cp:coreProperties>
</file>