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0" w:rsidRPr="00F60680" w:rsidRDefault="00F60680" w:rsidP="00F60680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it-IT"/>
        </w:rPr>
      </w:pPr>
      <w:r w:rsidRPr="00F60680">
        <w:rPr>
          <w:rFonts w:ascii="Calibri" w:eastAsia="Times New Roman" w:hAnsi="Calibri" w:cs="Times New Roman"/>
          <w:b/>
          <w:sz w:val="26"/>
          <w:szCs w:val="26"/>
          <w:lang w:eastAsia="it-IT"/>
        </w:rPr>
        <w:t xml:space="preserve">ALLEGATO </w:t>
      </w:r>
      <w:r w:rsidR="008D2641">
        <w:rPr>
          <w:rFonts w:ascii="Calibri" w:eastAsia="Times New Roman" w:hAnsi="Calibri" w:cs="Times New Roman"/>
          <w:b/>
          <w:sz w:val="26"/>
          <w:szCs w:val="26"/>
          <w:lang w:eastAsia="it-IT"/>
        </w:rPr>
        <w:t>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446B5" w:rsidRPr="00A446B5" w:rsidRDefault="00A446B5" w:rsidP="00A446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/>
          <w:color w:val="000000"/>
          <w:sz w:val="24"/>
          <w:szCs w:val="24"/>
        </w:rPr>
      </w:pPr>
      <w:r w:rsidRPr="00A446B5">
        <w:rPr>
          <w:rFonts w:ascii="Calibri" w:eastAsia="Calibri" w:hAnsi="Calibri" w:cs="Arial"/>
          <w:b/>
          <w:color w:val="000000"/>
          <w:sz w:val="24"/>
          <w:szCs w:val="24"/>
        </w:rPr>
        <w:t>GARA A PROCEDURA APERTA AI SENSI DELL’ART. 60 D.LGS. 50/2016 PER LA CONCLUSIONE DI UN ACCORDO QU</w:t>
      </w:r>
      <w:bookmarkStart w:id="0" w:name="_GoBack"/>
      <w:bookmarkEnd w:id="0"/>
      <w:r w:rsidRPr="00A446B5">
        <w:rPr>
          <w:rFonts w:ascii="Calibri" w:eastAsia="Calibri" w:hAnsi="Calibri" w:cs="Arial"/>
          <w:b/>
          <w:color w:val="000000"/>
          <w:sz w:val="24"/>
          <w:szCs w:val="24"/>
        </w:rPr>
        <w:t>ADRO CON UN UNICO OPERATORE, AI SENSI DELL’ART.54, COMMA 3, DEL D.LGS 50/2016, PER LA DURATA DI 24 MESI PER L’AFFIDAMENTO DEI SERVIZI DI MANUTENZIONE ED EVOLUZIONE, CONSULENZA SPECIALISTICA, GESTIONE E MONITORAGGIO DEL SISTEMA INFORMATIVO LAVORO “SINTESI” IN USO PRESSO CITTA’ METROPOLITANA DI MILANO, PROVINCE LOMBARDE E REGIONE PUGLIA - CIG 8725056FF8</w:t>
      </w:r>
    </w:p>
    <w:p w:rsidR="00E57242" w:rsidRDefault="00E57242" w:rsidP="00A446B5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E57242" w:rsidRPr="005D6E2E" w:rsidRDefault="00E57242" w:rsidP="00E57242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E57242" w:rsidRPr="005D6E2E" w:rsidRDefault="00E57242" w:rsidP="00E57242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E57242" w:rsidRPr="00A976C6" w:rsidRDefault="00E57242" w:rsidP="00E57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Pr="005D6E2E">
        <w:rPr>
          <w:rFonts w:ascii="Trebuchet MS" w:eastAsia="Times New Roman" w:hAnsi="Trebuchet MS" w:cs="Times New Roman"/>
          <w:lang w:eastAsia="it-IT"/>
        </w:rPr>
        <w:t>:_______________________________________________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Default="00E57242" w:rsidP="00E572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_________________________________________ IL 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_________________ IN VIA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Pr="005D6E2E">
        <w:rPr>
          <w:rFonts w:ascii="Trebuchet MS" w:eastAsia="Times New Roman" w:hAnsi="Trebuchet MS" w:cs="Times New Roman"/>
          <w:lang w:eastAsia="it-IT"/>
        </w:rPr>
        <w:t>DI</w:t>
      </w:r>
      <w:r w:rsidRPr="005D6E2E">
        <w:rPr>
          <w:rFonts w:ascii="Trebuchet MS" w:eastAsia="Times New Roman" w:hAnsi="Trebuchet MS" w:cs="Times New Roman"/>
          <w:i/>
          <w:lang w:eastAsia="it-IT"/>
        </w:rPr>
        <w:t>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>) ___</w:t>
      </w:r>
      <w:r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SEDE LEGALE______________________________________________________________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>
        <w:rPr>
          <w:rFonts w:ascii="Trebuchet MS" w:eastAsia="Times New Roman" w:hAnsi="Trebuchet MS" w:cs="Times New Roman"/>
          <w:lang w:eastAsia="it-IT"/>
        </w:rPr>
        <w:t>OPERATIVA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  _____________ N. PEC 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E57242" w:rsidRDefault="00E57242" w:rsidP="00E57242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  <w:r w:rsidRPr="005067EF">
        <w:rPr>
          <w:rFonts w:ascii="Trebuchet MS" w:eastAsia="Times New Roman" w:hAnsi="Trebuchet MS" w:cs="Times New Roman"/>
          <w:lang w:eastAsia="it-IT"/>
        </w:rPr>
        <w:t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 sotto la propria responsabilità, ai sensi degli artt. 46 e 47 d.P.R. 445/2000:</w:t>
      </w:r>
    </w:p>
    <w:p w:rsidR="00E57242" w:rsidRPr="005D6E2E" w:rsidRDefault="00E57242" w:rsidP="00E57242">
      <w:pPr>
        <w:spacing w:before="240"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E57242" w:rsidRPr="005D6E2E" w:rsidRDefault="00E57242" w:rsidP="00E57242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lastRenderedPageBreak/>
        <w:t xml:space="preserve">l’insussistenza delle situazioni indicate al comma 1 </w:t>
      </w:r>
      <w:r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Pr="005D6E2E">
        <w:rPr>
          <w:rFonts w:ascii="Trebuchet MS" w:eastAsia="Times New Roman" w:hAnsi="Trebuchet MS" w:cs="Times New Roman"/>
          <w:bCs/>
          <w:lang w:eastAsia="it-IT"/>
        </w:rPr>
        <w:t>dell’art. 80 del D.Lgs. 50/2016 riguardo i seguenti soggetti:</w:t>
      </w:r>
    </w:p>
    <w:p w:rsidR="00E57242" w:rsidRPr="00A976C6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E57242" w:rsidRPr="005D6E2E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E57242" w:rsidRPr="00A976C6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DIRETTORE TECNICO (OVE PREVISTO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>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SOCIO UNICO PERSONA FISICA</w:t>
      </w:r>
      <w:r w:rsidRPr="008A7D66">
        <w:rPr>
          <w:rFonts w:ascii="Trebuchet MS" w:eastAsia="Calibri" w:hAnsi="Trebuchet MS" w:cs="Times New Roman"/>
          <w:b/>
          <w:bCs/>
          <w:color w:val="000000"/>
        </w:rPr>
        <w:t xml:space="preserve">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O SOCIO DI MAGGIORANZA (IN CASO DI SOCIETA’ CON MENO DI 4 SOCI)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9D9D0" wp14:editId="7055D1A2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9D9D0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2FKwIAAFU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zG2LpIcuC4wvqRiLU4zTntJQkt2u+cDTTjJXff&#10;DmAlZ/q9oeassvk8LEVU5otlToq9tFSXFjCCoEruOZvErY+LFFI1eENNbFTk9zmTU8o0u7FDpz0L&#10;y3GpR6/nv8HmBwA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rlE2F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82239" wp14:editId="7B25AD9C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2239" id="Casella di testo 26" o:spid="_x0000_s1027" type="#_x0000_t202" style="position:absolute;margin-left:277.05pt;margin-top:9pt;width:176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p7LAIAAE4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22FC2" wp14:editId="706F0981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CF9BA" id="Rettangolo 7" o:spid="_x0000_s1026" style="position:absolute;margin-left:-3.2pt;margin-top:13.7pt;width:474.8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E57242" w:rsidRPr="005D6E2E" w:rsidRDefault="00E57242" w:rsidP="00E57242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E57242" w:rsidRPr="005D6E2E" w:rsidRDefault="00E57242" w:rsidP="00E57242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p w:rsidR="00644CAF" w:rsidRDefault="00644CAF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sectPr w:rsidR="00644CAF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A6C8C"/>
    <w:rsid w:val="000B1295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F45C3"/>
    <w:rsid w:val="00352C21"/>
    <w:rsid w:val="00395E1E"/>
    <w:rsid w:val="003D5797"/>
    <w:rsid w:val="003F093F"/>
    <w:rsid w:val="003F4120"/>
    <w:rsid w:val="0044035F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670C0"/>
    <w:rsid w:val="00891498"/>
    <w:rsid w:val="008A7017"/>
    <w:rsid w:val="008A7D66"/>
    <w:rsid w:val="008D1B4D"/>
    <w:rsid w:val="008D2641"/>
    <w:rsid w:val="00991752"/>
    <w:rsid w:val="009B120C"/>
    <w:rsid w:val="009B66A2"/>
    <w:rsid w:val="009C4C2F"/>
    <w:rsid w:val="00A0115D"/>
    <w:rsid w:val="00A32BA1"/>
    <w:rsid w:val="00A446B5"/>
    <w:rsid w:val="00A472B9"/>
    <w:rsid w:val="00A85F21"/>
    <w:rsid w:val="00A976C6"/>
    <w:rsid w:val="00AD3E52"/>
    <w:rsid w:val="00AD525E"/>
    <w:rsid w:val="00B62851"/>
    <w:rsid w:val="00B72616"/>
    <w:rsid w:val="00B944CD"/>
    <w:rsid w:val="00BB5342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57242"/>
    <w:rsid w:val="00E6542D"/>
    <w:rsid w:val="00E8107B"/>
    <w:rsid w:val="00E9419C"/>
    <w:rsid w:val="00EB0C52"/>
    <w:rsid w:val="00ED7858"/>
    <w:rsid w:val="00EE3651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0D3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martina</cp:lastModifiedBy>
  <cp:revision>13</cp:revision>
  <cp:lastPrinted>2017-06-07T16:03:00Z</cp:lastPrinted>
  <dcterms:created xsi:type="dcterms:W3CDTF">2018-07-27T08:37:00Z</dcterms:created>
  <dcterms:modified xsi:type="dcterms:W3CDTF">2021-04-22T12:13:00Z</dcterms:modified>
</cp:coreProperties>
</file>