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F0" w:rsidRDefault="00405BF0" w:rsidP="00405B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Nome impresa __</w:t>
      </w:r>
      <w:sdt>
        <w:sdtPr>
          <w:rPr>
            <w:rFonts w:ascii="Arial" w:hAnsi="Arial" w:cs="Arial"/>
          </w:rPr>
          <w:id w:val="-2059851770"/>
          <w:placeholder>
            <w:docPart w:val="DefaultPlaceholder_1081868574"/>
          </w:placeholder>
          <w:showingPlcHdr/>
        </w:sdtPr>
        <w:sdtContent>
          <w:r w:rsidR="004413B8" w:rsidRPr="00BD2F5C">
            <w:rPr>
              <w:rStyle w:val="Testosegnaposto"/>
            </w:rPr>
            <w:t xml:space="preserve">Fare clic qui per immettere </w:t>
          </w:r>
          <w:proofErr w:type="gramStart"/>
          <w:r w:rsidR="004413B8" w:rsidRPr="00BD2F5C">
            <w:rPr>
              <w:rStyle w:val="Testosegnaposto"/>
            </w:rPr>
            <w:t>testo.</w:t>
          </w:r>
        </w:sdtContent>
      </w:sdt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</w:t>
      </w:r>
    </w:p>
    <w:p w:rsidR="00405BF0" w:rsidRPr="00F741BE" w:rsidRDefault="00405BF0" w:rsidP="00405BF0">
      <w:pPr>
        <w:spacing w:line="240" w:lineRule="auto"/>
        <w:rPr>
          <w:rFonts w:ascii="Arial" w:hAnsi="Arial" w:cs="Arial"/>
          <w:b/>
        </w:rPr>
      </w:pPr>
      <w:r w:rsidRPr="00F741BE">
        <w:rPr>
          <w:rFonts w:ascii="Arial" w:hAnsi="Arial" w:cs="Arial"/>
          <w:b/>
        </w:rPr>
        <w:t xml:space="preserve">Allegato 2 </w:t>
      </w:r>
      <w:r>
        <w:rPr>
          <w:rFonts w:ascii="Arial" w:hAnsi="Arial" w:cs="Arial"/>
          <w:b/>
        </w:rPr>
        <w:t>B</w:t>
      </w:r>
    </w:p>
    <w:p w:rsidR="00405BF0" w:rsidRPr="00E1618F" w:rsidRDefault="00405BF0" w:rsidP="00405BF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1618F">
        <w:rPr>
          <w:rFonts w:ascii="Arial" w:hAnsi="Arial" w:cs="Arial"/>
          <w:b/>
          <w:sz w:val="36"/>
          <w:szCs w:val="36"/>
        </w:rPr>
        <w:t>CATEGORIE MERCEOLOGICHE</w:t>
      </w:r>
    </w:p>
    <w:p w:rsidR="00405BF0" w:rsidRPr="00E1618F" w:rsidRDefault="00405BF0" w:rsidP="00405BF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Selezionare i riquadri in corrispondenza delle categorie scelte</w:t>
      </w:r>
    </w:p>
    <w:p w:rsidR="00405BF0" w:rsidRPr="00E1618F" w:rsidRDefault="00405BF0">
      <w:pPr>
        <w:spacing w:line="240" w:lineRule="auto"/>
        <w:rPr>
          <w:rFonts w:ascii="Arial" w:hAnsi="Arial" w:cs="Arial"/>
        </w:rPr>
      </w:pPr>
    </w:p>
    <w:p w:rsidR="00C76DB4" w:rsidRPr="00E1618F" w:rsidRDefault="007E22D9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1618F">
        <w:rPr>
          <w:rFonts w:ascii="Arial" w:hAnsi="Arial" w:cs="Arial"/>
          <w:b/>
          <w:sz w:val="36"/>
          <w:szCs w:val="36"/>
        </w:rPr>
        <w:t>SERVIZI</w:t>
      </w:r>
    </w:p>
    <w:p w:rsidR="009B2B0F" w:rsidRPr="00E1618F" w:rsidRDefault="009B2B0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84BC6" w:rsidRPr="00E1618F" w:rsidRDefault="009B2B0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CA4</w:t>
      </w:r>
    </w:p>
    <w:p w:rsidR="009B2B0F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97572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9B2B0F" w:rsidRPr="00E1618F">
        <w:rPr>
          <w:rFonts w:ascii="Arial" w:hAnsi="Arial" w:cs="Arial"/>
          <w:sz w:val="20"/>
          <w:szCs w:val="20"/>
        </w:rPr>
        <w:t>Officine Autorizzate Fiat, Smart, Multimarca</w:t>
      </w:r>
    </w:p>
    <w:p w:rsidR="009B2B0F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31916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9B2B0F" w:rsidRPr="00E1618F">
        <w:rPr>
          <w:rFonts w:ascii="Arial" w:hAnsi="Arial" w:cs="Arial"/>
          <w:sz w:val="20"/>
          <w:szCs w:val="20"/>
        </w:rPr>
        <w:t>Gommisti</w:t>
      </w:r>
    </w:p>
    <w:p w:rsidR="009B2B0F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67098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9B2B0F" w:rsidRPr="00E1618F">
        <w:rPr>
          <w:rFonts w:ascii="Arial" w:hAnsi="Arial" w:cs="Arial"/>
          <w:sz w:val="20"/>
          <w:szCs w:val="20"/>
        </w:rPr>
        <w:t>Centri revisione</w:t>
      </w:r>
    </w:p>
    <w:p w:rsidR="009B2B0F" w:rsidRPr="00E1618F" w:rsidRDefault="009B2B0F">
      <w:pPr>
        <w:spacing w:line="240" w:lineRule="auto"/>
        <w:rPr>
          <w:rFonts w:ascii="Arial" w:hAnsi="Arial" w:cs="Arial"/>
          <w:sz w:val="20"/>
          <w:szCs w:val="20"/>
        </w:rPr>
      </w:pPr>
    </w:p>
    <w:p w:rsidR="00CF0937" w:rsidRPr="00E1618F" w:rsidRDefault="00684BC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GEN</w:t>
      </w:r>
    </w:p>
    <w:p w:rsidR="00CF0937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36360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C76DB4" w:rsidRPr="00E1618F">
        <w:rPr>
          <w:rFonts w:ascii="Arial" w:hAnsi="Arial" w:cs="Arial"/>
          <w:sz w:val="20"/>
          <w:szCs w:val="20"/>
        </w:rPr>
        <w:t>Traduzioni italiano&gt;lingua estera (ING FRA TED SPA POR ARA CIN)</w:t>
      </w:r>
    </w:p>
    <w:p w:rsidR="00CF0937" w:rsidRPr="00E1618F" w:rsidRDefault="004413B8">
      <w:pPr>
        <w:rPr>
          <w:rFonts w:ascii="Arial" w:hAnsi="Arial" w:cs="Arial"/>
          <w:sz w:val="16"/>
          <w:szCs w:val="16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3804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B3"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5D2BB3" w:rsidRPr="00E1618F">
        <w:rPr>
          <w:rFonts w:ascii="Arial" w:hAnsi="Arial" w:cs="Arial"/>
          <w:sz w:val="20"/>
          <w:szCs w:val="20"/>
        </w:rPr>
        <w:t xml:space="preserve"> </w:t>
      </w:r>
      <w:r w:rsidR="002C6D36" w:rsidRPr="00E1618F">
        <w:rPr>
          <w:rFonts w:ascii="Arial" w:hAnsi="Arial" w:cs="Arial"/>
          <w:sz w:val="20"/>
          <w:szCs w:val="20"/>
        </w:rPr>
        <w:t>Noleggio stampanti</w:t>
      </w:r>
    </w:p>
    <w:p w:rsidR="00CF0937" w:rsidRPr="00E1618F" w:rsidRDefault="00CF0937">
      <w:pPr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LAV</w:t>
      </w:r>
    </w:p>
    <w:p w:rsidR="00CF0937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68601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CF0937" w:rsidRPr="00E1618F">
        <w:rPr>
          <w:rFonts w:ascii="Arial" w:hAnsi="Arial" w:cs="Arial"/>
          <w:sz w:val="20"/>
          <w:szCs w:val="20"/>
        </w:rPr>
        <w:t>Impiantisti elettrici</w:t>
      </w:r>
    </w:p>
    <w:p w:rsidR="00CF0937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65738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CF0937" w:rsidRPr="00E1618F">
        <w:rPr>
          <w:rFonts w:ascii="Arial" w:hAnsi="Arial" w:cs="Arial"/>
          <w:sz w:val="20"/>
          <w:szCs w:val="20"/>
        </w:rPr>
        <w:t>Impiantisti idraulici</w:t>
      </w:r>
    </w:p>
    <w:p w:rsidR="00CF0937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81667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CF0937" w:rsidRPr="00E1618F">
        <w:rPr>
          <w:rFonts w:ascii="Arial" w:hAnsi="Arial" w:cs="Arial"/>
          <w:sz w:val="20"/>
          <w:szCs w:val="20"/>
        </w:rPr>
        <w:t>Progettazione impianti di sicurezza</w:t>
      </w:r>
    </w:p>
    <w:p w:rsidR="0057105D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208479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CF0937" w:rsidRPr="00E1618F">
        <w:rPr>
          <w:rFonts w:ascii="Arial" w:hAnsi="Arial" w:cs="Arial"/>
          <w:sz w:val="20"/>
          <w:szCs w:val="20"/>
        </w:rPr>
        <w:t>Progettazione edile</w:t>
      </w:r>
    </w:p>
    <w:p w:rsidR="00684BC6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37750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684BC6" w:rsidRPr="00E1618F">
        <w:rPr>
          <w:rFonts w:ascii="Arial" w:hAnsi="Arial" w:cs="Arial"/>
          <w:sz w:val="20"/>
          <w:szCs w:val="20"/>
        </w:rPr>
        <w:t>Pulizie specifiche</w:t>
      </w:r>
    </w:p>
    <w:p w:rsidR="00684BC6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9163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684BC6" w:rsidRPr="00E1618F">
        <w:rPr>
          <w:rFonts w:ascii="Arial" w:hAnsi="Arial" w:cs="Arial"/>
          <w:sz w:val="20"/>
          <w:szCs w:val="20"/>
        </w:rPr>
        <w:t>Traslochi e facchinaggio</w:t>
      </w:r>
    </w:p>
    <w:p w:rsidR="0057105D" w:rsidRPr="00E1618F" w:rsidRDefault="0057105D">
      <w:pPr>
        <w:rPr>
          <w:rFonts w:ascii="Arial" w:hAnsi="Arial" w:cs="Arial"/>
          <w:sz w:val="16"/>
          <w:szCs w:val="16"/>
        </w:rPr>
      </w:pPr>
    </w:p>
    <w:p w:rsidR="0057105D" w:rsidRPr="00E1618F" w:rsidRDefault="0057105D">
      <w:pPr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MAN</w:t>
      </w:r>
    </w:p>
    <w:p w:rsidR="0057105D" w:rsidRPr="00E1618F" w:rsidRDefault="0057105D">
      <w:pPr>
        <w:rPr>
          <w:rFonts w:ascii="Arial" w:hAnsi="Arial" w:cs="Arial"/>
          <w:b/>
          <w:sz w:val="24"/>
          <w:szCs w:val="24"/>
        </w:rPr>
      </w:pPr>
      <w:r w:rsidRPr="00E1618F">
        <w:rPr>
          <w:rFonts w:ascii="Arial" w:hAnsi="Arial" w:cs="Arial"/>
          <w:b/>
          <w:sz w:val="24"/>
          <w:szCs w:val="24"/>
        </w:rPr>
        <w:t>Servizi di manutenzione e gestione impianti e fabbricati</w:t>
      </w: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20386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globale impianti e fabbricato</w:t>
      </w:r>
    </w:p>
    <w:p w:rsidR="00684BC6" w:rsidRPr="00E1618F" w:rsidRDefault="00684BC6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36477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ordinaria Impianto anti</w:t>
      </w:r>
      <w:r w:rsidR="00D649E6" w:rsidRPr="00E1618F">
        <w:rPr>
          <w:rFonts w:ascii="Arial" w:hAnsi="Arial" w:cs="Arial"/>
          <w:sz w:val="20"/>
          <w:szCs w:val="20"/>
        </w:rPr>
        <w:t>n</w:t>
      </w:r>
      <w:r w:rsidR="0057105D" w:rsidRPr="00E1618F">
        <w:rPr>
          <w:rFonts w:ascii="Arial" w:hAnsi="Arial" w:cs="Arial"/>
          <w:sz w:val="20"/>
          <w:szCs w:val="20"/>
        </w:rPr>
        <w:t>cendio</w:t>
      </w: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47203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Estintori, ricariche, Naspi, controlli periodici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60504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ordinaria, straordinaria, a chiamata e di sicurezza per Ascensori.</w:t>
      </w: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48223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7105D" w:rsidRPr="00E1618F">
        <w:rPr>
          <w:rFonts w:ascii="Arial" w:hAnsi="Arial" w:cs="Arial"/>
          <w:sz w:val="20"/>
          <w:szCs w:val="20"/>
        </w:rPr>
        <w:t>contratti</w:t>
      </w:r>
      <w:proofErr w:type="gramEnd"/>
      <w:r w:rsidR="0057105D" w:rsidRPr="00E1618F">
        <w:rPr>
          <w:rFonts w:ascii="Arial" w:hAnsi="Arial" w:cs="Arial"/>
          <w:sz w:val="20"/>
          <w:szCs w:val="20"/>
        </w:rPr>
        <w:t xml:space="preserve"> di manutenzione a chiamata, assicurativi, interventi d'urgenza.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2916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ordinaria, straordinaria, a chiamata e di sicurezza per impianti di Riscaldamento</w:t>
      </w:r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Comprensivo di caldaia, centrale termica, impianto distribuzione e corpi riscaldanti.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41844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ordinaria, straordinaria e a chiamata Caldaie da riscaldamento</w:t>
      </w:r>
      <w:r w:rsidR="003123E6" w:rsidRPr="00E1618F">
        <w:rPr>
          <w:rFonts w:ascii="Arial" w:hAnsi="Arial" w:cs="Arial"/>
          <w:sz w:val="20"/>
          <w:szCs w:val="20"/>
        </w:rPr>
        <w:t xml:space="preserve"> 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30890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Conduzione Caldaie da Riscaldamento</w:t>
      </w:r>
      <w:r w:rsidR="003123E6" w:rsidRPr="00E1618F">
        <w:rPr>
          <w:rFonts w:ascii="Arial" w:hAnsi="Arial" w:cs="Arial"/>
          <w:sz w:val="20"/>
          <w:szCs w:val="20"/>
        </w:rPr>
        <w:t xml:space="preserve"> a</w:t>
      </w:r>
      <w:r w:rsidR="0057105D" w:rsidRPr="00E1618F">
        <w:rPr>
          <w:rFonts w:ascii="Arial" w:hAnsi="Arial" w:cs="Arial"/>
          <w:sz w:val="20"/>
          <w:szCs w:val="20"/>
        </w:rPr>
        <w:t>i sensi di legge con patentino graduato in relazione alla potenza di targa.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4347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ordinaria e straordinaria impianti di climatizzazione</w:t>
      </w:r>
      <w:r w:rsidR="003123E6" w:rsidRPr="00E1618F">
        <w:rPr>
          <w:rFonts w:ascii="Arial" w:hAnsi="Arial" w:cs="Arial"/>
          <w:sz w:val="20"/>
          <w:szCs w:val="20"/>
        </w:rPr>
        <w:t xml:space="preserve"> g</w:t>
      </w:r>
      <w:r w:rsidR="0057105D" w:rsidRPr="00E1618F">
        <w:rPr>
          <w:rFonts w:ascii="Arial" w:hAnsi="Arial" w:cs="Arial"/>
          <w:sz w:val="20"/>
          <w:szCs w:val="20"/>
        </w:rPr>
        <w:t>ruppo frigorifero, centrale distribuzione, sistemi e apparecchi distribuzione ed erogazione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8361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ordinaria e straordinaria condizionatori mobili</w:t>
      </w:r>
      <w:r w:rsidR="003123E6" w:rsidRPr="00E1618F">
        <w:rPr>
          <w:rFonts w:ascii="Arial" w:hAnsi="Arial" w:cs="Arial"/>
          <w:sz w:val="20"/>
          <w:szCs w:val="20"/>
        </w:rPr>
        <w:t xml:space="preserve"> i</w:t>
      </w:r>
      <w:r w:rsidR="0057105D" w:rsidRPr="00E1618F">
        <w:rPr>
          <w:rFonts w:ascii="Arial" w:hAnsi="Arial" w:cs="Arial"/>
          <w:sz w:val="20"/>
          <w:szCs w:val="20"/>
        </w:rPr>
        <w:t>n sede, eventuali trasporti per riparazioni importanti a carico manutentore da in opera a in opera.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4190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ordinaria e straordinaria Montascale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56611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e riparazione con intervento di emergenza impianti allarme e antintrusione</w:t>
      </w:r>
      <w:r w:rsidR="003123E6" w:rsidRPr="00E1618F">
        <w:rPr>
          <w:rFonts w:ascii="Arial" w:hAnsi="Arial" w:cs="Arial"/>
          <w:sz w:val="20"/>
          <w:szCs w:val="20"/>
        </w:rPr>
        <w:t xml:space="preserve"> i</w:t>
      </w:r>
      <w:r w:rsidR="0057105D" w:rsidRPr="00E1618F">
        <w:rPr>
          <w:rFonts w:ascii="Arial" w:hAnsi="Arial" w:cs="Arial"/>
          <w:sz w:val="20"/>
          <w:szCs w:val="20"/>
        </w:rPr>
        <w:t>mpianto completo, centrale, sensori, avvisatori, connessioni con interventi h24 anche autonomi.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80784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e riparazione impianto fognario con intervento di emergenza</w:t>
      </w:r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comprese opere edili connesse, da chiuso a chiuso.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4214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91410D" w:rsidRPr="00E1618F">
        <w:rPr>
          <w:rFonts w:ascii="Arial" w:hAnsi="Arial" w:cs="Arial"/>
          <w:sz w:val="20"/>
          <w:szCs w:val="20"/>
        </w:rPr>
        <w:t>Spurgo e svuotamento</w:t>
      </w:r>
      <w:r w:rsidR="0057105D" w:rsidRPr="00E1618F">
        <w:rPr>
          <w:rFonts w:ascii="Arial" w:hAnsi="Arial" w:cs="Arial"/>
          <w:sz w:val="20"/>
          <w:szCs w:val="20"/>
        </w:rPr>
        <w:t xml:space="preserve"> fosse biologiche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74093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e riparazione impianto idraulico con intervento di emergenza</w:t>
      </w:r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comprese opere edili ed elettriche accessorie connesse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53334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e riparazione impianto elettrico con intervento di emergenza</w:t>
      </w:r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dall'attacco alla linea esterna all'alimentazione del singolo punto finale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37457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 </w:t>
      </w:r>
      <w:r w:rsidR="0057105D" w:rsidRPr="00E1618F">
        <w:rPr>
          <w:rFonts w:ascii="Arial" w:hAnsi="Arial" w:cs="Arial"/>
          <w:sz w:val="20"/>
          <w:szCs w:val="20"/>
        </w:rPr>
        <w:t>Manutenzione e riparazione uscite di sicurezza con intervento di emergenza</w:t>
      </w:r>
      <w:r w:rsidR="001A0D25" w:rsidRPr="00E1618F">
        <w:rPr>
          <w:rFonts w:ascii="Arial" w:hAnsi="Arial" w:cs="Arial"/>
          <w:sz w:val="20"/>
          <w:szCs w:val="20"/>
        </w:rPr>
        <w:t xml:space="preserve"> c</w:t>
      </w:r>
      <w:r w:rsidR="0091410D" w:rsidRPr="00E1618F">
        <w:rPr>
          <w:rFonts w:ascii="Arial" w:hAnsi="Arial" w:cs="Arial"/>
          <w:sz w:val="20"/>
          <w:szCs w:val="20"/>
        </w:rPr>
        <w:t>omprese</w:t>
      </w:r>
      <w:r w:rsidR="0057105D" w:rsidRPr="00E1618F">
        <w:rPr>
          <w:rFonts w:ascii="Arial" w:hAnsi="Arial" w:cs="Arial"/>
          <w:sz w:val="20"/>
          <w:szCs w:val="20"/>
        </w:rPr>
        <w:t xml:space="preserve"> opere edili, da fabbro ed elettriche accessorie connesse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70198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e riparazione porte esterne portoni cancelli con intervento di emergenza</w:t>
      </w:r>
      <w:r w:rsidR="001A0D25" w:rsidRPr="00E1618F">
        <w:rPr>
          <w:rFonts w:ascii="Arial" w:hAnsi="Arial" w:cs="Arial"/>
          <w:sz w:val="20"/>
          <w:szCs w:val="20"/>
        </w:rPr>
        <w:t xml:space="preserve"> c</w:t>
      </w:r>
      <w:r w:rsidR="0057105D" w:rsidRPr="00E1618F">
        <w:rPr>
          <w:rFonts w:ascii="Arial" w:hAnsi="Arial" w:cs="Arial"/>
          <w:sz w:val="20"/>
          <w:szCs w:val="20"/>
        </w:rPr>
        <w:t>omprese piccole opere edili connesse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18590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Manutenzione e riparazione porte interne, mobili e interventi di falegnameria.</w:t>
      </w:r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Con fornitura dei ricambi nei casi previsti.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7168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Imbiancatura e piccole riparazioni murarie.</w:t>
      </w:r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Compreso operazioni di pulizia e ripristino a fine lavori.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63237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Disinfestazione blatte e formiche</w:t>
      </w:r>
    </w:p>
    <w:p w:rsidR="0057105D" w:rsidRPr="00E1618F" w:rsidRDefault="0057105D">
      <w:pPr>
        <w:spacing w:line="240" w:lineRule="auto"/>
        <w:rPr>
          <w:rFonts w:ascii="Arial" w:hAnsi="Arial" w:cs="Arial"/>
          <w:sz w:val="20"/>
          <w:szCs w:val="20"/>
        </w:rPr>
      </w:pPr>
    </w:p>
    <w:p w:rsidR="0057105D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72005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Dis</w:t>
      </w:r>
      <w:r w:rsidR="00427D84" w:rsidRPr="00E1618F">
        <w:rPr>
          <w:rFonts w:ascii="Arial" w:hAnsi="Arial" w:cs="Arial"/>
          <w:sz w:val="20"/>
          <w:szCs w:val="20"/>
        </w:rPr>
        <w:t>i</w:t>
      </w:r>
      <w:r w:rsidR="0057105D" w:rsidRPr="00E1618F">
        <w:rPr>
          <w:rFonts w:ascii="Arial" w:hAnsi="Arial" w:cs="Arial"/>
          <w:sz w:val="20"/>
          <w:szCs w:val="20"/>
        </w:rPr>
        <w:t>nfestazione nidi di api, vespe e calabroni</w:t>
      </w:r>
    </w:p>
    <w:p w:rsidR="008203F1" w:rsidRPr="00E1618F" w:rsidRDefault="008203F1">
      <w:pPr>
        <w:spacing w:line="240" w:lineRule="auto"/>
        <w:rPr>
          <w:rFonts w:ascii="Arial" w:hAnsi="Arial" w:cs="Arial"/>
          <w:sz w:val="20"/>
          <w:szCs w:val="20"/>
        </w:rPr>
      </w:pPr>
    </w:p>
    <w:p w:rsidR="00684BC6" w:rsidRPr="00E1618F" w:rsidRDefault="004413B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10777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57105D" w:rsidRPr="00E1618F">
        <w:rPr>
          <w:rFonts w:ascii="Arial" w:hAnsi="Arial" w:cs="Arial"/>
          <w:sz w:val="20"/>
          <w:szCs w:val="20"/>
        </w:rPr>
        <w:t>Derattizzazione</w:t>
      </w:r>
    </w:p>
    <w:p w:rsidR="00684BC6" w:rsidRPr="00E1618F" w:rsidRDefault="00684BC6">
      <w:pPr>
        <w:rPr>
          <w:rFonts w:ascii="Arial" w:hAnsi="Arial" w:cs="Arial"/>
          <w:sz w:val="20"/>
          <w:szCs w:val="20"/>
        </w:rPr>
      </w:pPr>
    </w:p>
    <w:p w:rsidR="00684BC6" w:rsidRPr="00E1618F" w:rsidRDefault="00684BC6">
      <w:pPr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MOD</w:t>
      </w:r>
    </w:p>
    <w:p w:rsidR="00684BC6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25096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684BC6" w:rsidRPr="00E1618F">
        <w:rPr>
          <w:rFonts w:ascii="Arial" w:hAnsi="Arial" w:cs="Arial"/>
          <w:sz w:val="20"/>
          <w:szCs w:val="20"/>
        </w:rPr>
        <w:t xml:space="preserve">Assistenza tecnica macchine per sartoria </w:t>
      </w:r>
    </w:p>
    <w:p w:rsidR="00684BC6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4030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684BC6" w:rsidRPr="00E1618F">
        <w:rPr>
          <w:rFonts w:ascii="Arial" w:hAnsi="Arial" w:cs="Arial"/>
          <w:sz w:val="20"/>
          <w:szCs w:val="20"/>
        </w:rPr>
        <w:t>Assistenza tecnica macchine per maglieria</w:t>
      </w:r>
    </w:p>
    <w:p w:rsidR="009B2B0F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74850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9B2B0F" w:rsidRPr="00E1618F">
        <w:rPr>
          <w:rFonts w:ascii="Arial" w:hAnsi="Arial" w:cs="Arial"/>
          <w:sz w:val="20"/>
          <w:szCs w:val="20"/>
        </w:rPr>
        <w:t>Assistenza tecnica sistemi fashion design</w:t>
      </w:r>
    </w:p>
    <w:p w:rsidR="000F15A1" w:rsidRPr="00E1618F" w:rsidRDefault="000F15A1">
      <w:pPr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PER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76985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ASSISTENZA VS ENTI PREVIDENZIALI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3799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 xml:space="preserve">SELEZIONE E BANDI ASSUNZIONE PERSONALE 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6164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COB VARDATORI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80328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25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A0D25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ELABORAZIONE CEDOLINI - CEDOLINI PIL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908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B0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FORMAZIONE OBBLIGATORIA NEO ASSUNTI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80469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B0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 xml:space="preserve">FORMAZIONE PROFESSIONALE ESTERNA 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210044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B0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FORMAZIONE PROFESSIONALE INTERNA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212880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B0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RILEVAZIONE E GESTIONE DELLE PRESENZE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71642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B0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 xml:space="preserve">SERVIZIO CERTIFICAZIONE REDDITI 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28596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BE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EROGAZIONE RIMBORSO PASTI TRAMITE TICKET MENSILI</w:t>
      </w:r>
    </w:p>
    <w:p w:rsidR="00684BC6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97703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B3"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VISITA MEDICA PREASSUNTIVA</w:t>
      </w:r>
    </w:p>
    <w:p w:rsidR="00A027CD" w:rsidRPr="00E1618F" w:rsidRDefault="00A027CD">
      <w:pPr>
        <w:rPr>
          <w:rFonts w:ascii="Arial" w:hAnsi="Arial" w:cs="Arial"/>
          <w:sz w:val="20"/>
          <w:szCs w:val="20"/>
        </w:rPr>
      </w:pPr>
    </w:p>
    <w:p w:rsidR="00A027CD" w:rsidRPr="00E1618F" w:rsidRDefault="00A027CD">
      <w:pPr>
        <w:rPr>
          <w:rFonts w:ascii="Arial" w:hAnsi="Arial" w:cs="Arial"/>
          <w:sz w:val="20"/>
          <w:szCs w:val="20"/>
        </w:rPr>
      </w:pPr>
      <w:r w:rsidRPr="00E1618F">
        <w:rPr>
          <w:rFonts w:ascii="Arial" w:hAnsi="Arial" w:cs="Arial"/>
          <w:sz w:val="20"/>
          <w:szCs w:val="20"/>
        </w:rPr>
        <w:t>SER</w:t>
      </w:r>
    </w:p>
    <w:p w:rsidR="00A027CD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208984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B3"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5D2BB3" w:rsidRPr="00E1618F">
        <w:rPr>
          <w:rFonts w:ascii="Arial" w:hAnsi="Arial" w:cs="Arial"/>
          <w:sz w:val="20"/>
          <w:szCs w:val="20"/>
        </w:rPr>
        <w:t xml:space="preserve"> </w:t>
      </w:r>
      <w:r w:rsidR="00A027CD" w:rsidRPr="00E1618F">
        <w:rPr>
          <w:rFonts w:ascii="Arial" w:hAnsi="Arial" w:cs="Arial"/>
          <w:sz w:val="20"/>
          <w:szCs w:val="20"/>
        </w:rPr>
        <w:t xml:space="preserve"> </w:t>
      </w:r>
      <w:r w:rsidR="005D2BB3" w:rsidRPr="00E1618F">
        <w:rPr>
          <w:rFonts w:ascii="Arial" w:hAnsi="Arial" w:cs="Arial"/>
          <w:sz w:val="20"/>
          <w:szCs w:val="20"/>
        </w:rPr>
        <w:t>SERVIZI GENERALI TRASVERSALI</w:t>
      </w:r>
    </w:p>
    <w:p w:rsidR="005D2BB3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6765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B3"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5D2BB3" w:rsidRPr="00E1618F">
        <w:rPr>
          <w:rFonts w:ascii="Arial" w:hAnsi="Arial" w:cs="Arial"/>
          <w:sz w:val="20"/>
          <w:szCs w:val="20"/>
        </w:rPr>
        <w:t xml:space="preserve">  </w:t>
      </w:r>
      <w:r w:rsidR="005D2BB3">
        <w:rPr>
          <w:rFonts w:ascii="Arial" w:hAnsi="Arial" w:cs="Arial"/>
          <w:sz w:val="20"/>
          <w:szCs w:val="20"/>
        </w:rPr>
        <w:t>ASSICURAZIONI</w:t>
      </w:r>
    </w:p>
    <w:p w:rsidR="00A027CD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40619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B3"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5D2BB3" w:rsidRPr="00E1618F">
        <w:rPr>
          <w:rFonts w:ascii="Arial" w:hAnsi="Arial" w:cs="Arial"/>
          <w:sz w:val="20"/>
          <w:szCs w:val="20"/>
        </w:rPr>
        <w:t xml:space="preserve"> </w:t>
      </w:r>
      <w:r w:rsidR="00A027CD" w:rsidRPr="00E1618F">
        <w:rPr>
          <w:rFonts w:ascii="Arial" w:hAnsi="Arial" w:cs="Arial"/>
          <w:sz w:val="20"/>
          <w:szCs w:val="20"/>
        </w:rPr>
        <w:t>NOLEGGIO FOTOCOPIATORI/SCANNER COLLETTIVI</w:t>
      </w:r>
    </w:p>
    <w:p w:rsidR="00A027CD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88710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B3"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5D2BB3" w:rsidRPr="00E1618F">
        <w:rPr>
          <w:rFonts w:ascii="Arial" w:hAnsi="Arial" w:cs="Arial"/>
          <w:sz w:val="20"/>
          <w:szCs w:val="20"/>
        </w:rPr>
        <w:t xml:space="preserve"> </w:t>
      </w:r>
      <w:r w:rsidR="00A027CD" w:rsidRPr="00E1618F">
        <w:rPr>
          <w:rFonts w:ascii="Arial" w:hAnsi="Arial" w:cs="Arial"/>
          <w:sz w:val="20"/>
          <w:szCs w:val="20"/>
        </w:rPr>
        <w:t>SERVIZIO DI GUARD</w:t>
      </w:r>
      <w:r w:rsidR="009A4C6D">
        <w:rPr>
          <w:rFonts w:ascii="Arial" w:hAnsi="Arial" w:cs="Arial"/>
          <w:sz w:val="20"/>
          <w:szCs w:val="20"/>
        </w:rPr>
        <w:t>I</w:t>
      </w:r>
      <w:r w:rsidR="00A027CD" w:rsidRPr="00E1618F">
        <w:rPr>
          <w:rFonts w:ascii="Arial" w:hAnsi="Arial" w:cs="Arial"/>
          <w:sz w:val="20"/>
          <w:szCs w:val="20"/>
        </w:rPr>
        <w:t>ANIA NON ARMATA</w:t>
      </w:r>
    </w:p>
    <w:p w:rsidR="000F15A1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74275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B3"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5D2BB3" w:rsidRPr="00E1618F">
        <w:rPr>
          <w:rFonts w:ascii="Arial" w:hAnsi="Arial" w:cs="Arial"/>
          <w:sz w:val="20"/>
          <w:szCs w:val="20"/>
        </w:rPr>
        <w:t xml:space="preserve"> </w:t>
      </w:r>
      <w:r w:rsidR="00A027CD" w:rsidRPr="00E1618F">
        <w:rPr>
          <w:rFonts w:ascii="Arial" w:hAnsi="Arial" w:cs="Arial"/>
          <w:sz w:val="20"/>
          <w:szCs w:val="20"/>
        </w:rPr>
        <w:t>NOLEGGIO AREA CAPANNONE E CARRELLO ELEVATORE</w:t>
      </w:r>
    </w:p>
    <w:p w:rsidR="00A027CD" w:rsidRDefault="00A027CD">
      <w:pPr>
        <w:rPr>
          <w:rFonts w:ascii="Arial" w:hAnsi="Arial" w:cs="Arial"/>
          <w:b/>
          <w:sz w:val="28"/>
          <w:szCs w:val="28"/>
        </w:rPr>
      </w:pPr>
    </w:p>
    <w:p w:rsidR="00510BF8" w:rsidRPr="00E1618F" w:rsidRDefault="00510BF8">
      <w:pPr>
        <w:rPr>
          <w:rFonts w:ascii="Arial" w:hAnsi="Arial" w:cs="Arial"/>
          <w:b/>
          <w:sz w:val="28"/>
          <w:szCs w:val="28"/>
        </w:rPr>
      </w:pPr>
    </w:p>
    <w:p w:rsidR="00684BC6" w:rsidRPr="00E1618F" w:rsidRDefault="00684BC6">
      <w:pPr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SIC</w:t>
      </w:r>
    </w:p>
    <w:p w:rsidR="00684BC6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20655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684BC6" w:rsidRPr="00E1618F">
        <w:rPr>
          <w:rFonts w:ascii="Arial" w:hAnsi="Arial" w:cs="Arial"/>
          <w:sz w:val="20"/>
          <w:szCs w:val="20"/>
        </w:rPr>
        <w:t>Manutenzione Estintori</w:t>
      </w:r>
    </w:p>
    <w:p w:rsidR="00684BC6" w:rsidRPr="00E1618F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6384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B0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684BC6" w:rsidRPr="00E1618F">
        <w:rPr>
          <w:rFonts w:ascii="Arial" w:hAnsi="Arial" w:cs="Arial"/>
          <w:sz w:val="20"/>
          <w:szCs w:val="20"/>
        </w:rPr>
        <w:t>Manutenzioni impianti antincendio</w:t>
      </w:r>
    </w:p>
    <w:p w:rsidR="007E22D9" w:rsidRPr="00684BC6" w:rsidRDefault="004413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10920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BB0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46BB0" w:rsidRPr="00E1618F">
        <w:rPr>
          <w:rFonts w:ascii="Arial" w:hAnsi="Arial" w:cs="Arial"/>
          <w:sz w:val="20"/>
          <w:szCs w:val="20"/>
        </w:rPr>
        <w:t xml:space="preserve"> </w:t>
      </w:r>
      <w:r w:rsidR="00684BC6" w:rsidRPr="00E1618F">
        <w:rPr>
          <w:rFonts w:ascii="Arial" w:hAnsi="Arial" w:cs="Arial"/>
          <w:sz w:val="20"/>
          <w:szCs w:val="20"/>
        </w:rPr>
        <w:t>Smaltimento rifiuti</w:t>
      </w:r>
    </w:p>
    <w:sectPr w:rsidR="007E22D9" w:rsidRPr="00684BC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F8" w:rsidRDefault="00510BF8" w:rsidP="00510BF8">
      <w:pPr>
        <w:spacing w:after="0" w:line="240" w:lineRule="auto"/>
      </w:pPr>
      <w:r>
        <w:separator/>
      </w:r>
    </w:p>
  </w:endnote>
  <w:endnote w:type="continuationSeparator" w:id="0">
    <w:p w:rsidR="00510BF8" w:rsidRDefault="00510BF8" w:rsidP="0051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1755"/>
      <w:docPartObj>
        <w:docPartGallery w:val="Page Numbers (Bottom of Page)"/>
        <w:docPartUnique/>
      </w:docPartObj>
    </w:sdtPr>
    <w:sdtContent>
      <w:p w:rsidR="00510BF8" w:rsidRDefault="00510B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3B8">
          <w:rPr>
            <w:noProof/>
          </w:rPr>
          <w:t>1</w:t>
        </w:r>
        <w:r>
          <w:fldChar w:fldCharType="end"/>
        </w:r>
      </w:p>
    </w:sdtContent>
  </w:sdt>
  <w:p w:rsidR="00510BF8" w:rsidRDefault="00510B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F8" w:rsidRDefault="00510BF8" w:rsidP="00510BF8">
      <w:pPr>
        <w:spacing w:after="0" w:line="240" w:lineRule="auto"/>
      </w:pPr>
      <w:r>
        <w:separator/>
      </w:r>
    </w:p>
  </w:footnote>
  <w:footnote w:type="continuationSeparator" w:id="0">
    <w:p w:rsidR="00510BF8" w:rsidRDefault="00510BF8" w:rsidP="0051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43A3"/>
    <w:multiLevelType w:val="hybridMultilevel"/>
    <w:tmpl w:val="21226CCA"/>
    <w:lvl w:ilvl="0" w:tplc="1E667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A526B"/>
    <w:multiLevelType w:val="hybridMultilevel"/>
    <w:tmpl w:val="5486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467"/>
    <w:multiLevelType w:val="hybridMultilevel"/>
    <w:tmpl w:val="C12E7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0BB"/>
    <w:multiLevelType w:val="hybridMultilevel"/>
    <w:tmpl w:val="2200B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03F9"/>
    <w:multiLevelType w:val="hybridMultilevel"/>
    <w:tmpl w:val="404A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B3A58"/>
    <w:multiLevelType w:val="hybridMultilevel"/>
    <w:tmpl w:val="2834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F11BC"/>
    <w:multiLevelType w:val="hybridMultilevel"/>
    <w:tmpl w:val="1C566BA6"/>
    <w:lvl w:ilvl="0" w:tplc="1E667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46"/>
    <w:rsid w:val="00052E8E"/>
    <w:rsid w:val="000F15A1"/>
    <w:rsid w:val="00141ABA"/>
    <w:rsid w:val="00155A1D"/>
    <w:rsid w:val="00156B14"/>
    <w:rsid w:val="001A0D25"/>
    <w:rsid w:val="001B4F84"/>
    <w:rsid w:val="001C449F"/>
    <w:rsid w:val="00214617"/>
    <w:rsid w:val="002349AA"/>
    <w:rsid w:val="002C6D36"/>
    <w:rsid w:val="002E5E53"/>
    <w:rsid w:val="003123E6"/>
    <w:rsid w:val="00346BB0"/>
    <w:rsid w:val="00405BF0"/>
    <w:rsid w:val="00427D84"/>
    <w:rsid w:val="004413B8"/>
    <w:rsid w:val="00510BF8"/>
    <w:rsid w:val="00532BEB"/>
    <w:rsid w:val="00561E47"/>
    <w:rsid w:val="0057105D"/>
    <w:rsid w:val="005730BD"/>
    <w:rsid w:val="005D2BB3"/>
    <w:rsid w:val="006232BE"/>
    <w:rsid w:val="00626C75"/>
    <w:rsid w:val="00684BC6"/>
    <w:rsid w:val="00747975"/>
    <w:rsid w:val="007E22D9"/>
    <w:rsid w:val="008203F1"/>
    <w:rsid w:val="0083315C"/>
    <w:rsid w:val="00902746"/>
    <w:rsid w:val="0091410D"/>
    <w:rsid w:val="00920731"/>
    <w:rsid w:val="009A4C6D"/>
    <w:rsid w:val="009B2B0F"/>
    <w:rsid w:val="00A027CD"/>
    <w:rsid w:val="00B501E2"/>
    <w:rsid w:val="00B86583"/>
    <w:rsid w:val="00BA34FA"/>
    <w:rsid w:val="00BF5C7B"/>
    <w:rsid w:val="00C033EE"/>
    <w:rsid w:val="00C324AB"/>
    <w:rsid w:val="00C76DB4"/>
    <w:rsid w:val="00CF0937"/>
    <w:rsid w:val="00CF48E1"/>
    <w:rsid w:val="00D168A0"/>
    <w:rsid w:val="00D649E6"/>
    <w:rsid w:val="00D81F51"/>
    <w:rsid w:val="00DA5FD5"/>
    <w:rsid w:val="00DD6D56"/>
    <w:rsid w:val="00E1618F"/>
    <w:rsid w:val="00E17BEC"/>
    <w:rsid w:val="00E22C7A"/>
    <w:rsid w:val="00E925D7"/>
    <w:rsid w:val="00F07D34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BBB73-A314-4383-A434-856AA3BA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2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18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A4C6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1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BF8"/>
  </w:style>
  <w:style w:type="paragraph" w:styleId="Pidipagina">
    <w:name w:val="footer"/>
    <w:basedOn w:val="Normale"/>
    <w:link w:val="PidipaginaCarattere"/>
    <w:uiPriority w:val="99"/>
    <w:unhideWhenUsed/>
    <w:rsid w:val="0051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BF8"/>
  </w:style>
  <w:style w:type="character" w:styleId="Testosegnaposto">
    <w:name w:val="Placeholder Text"/>
    <w:basedOn w:val="Carpredefinitoparagrafo"/>
    <w:uiPriority w:val="99"/>
    <w:semiHidden/>
    <w:rsid w:val="00441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929257-C6F2-4577-A088-10C5E973E341}"/>
      </w:docPartPr>
      <w:docPartBody>
        <w:p w:rsidR="00000000" w:rsidRDefault="00D563B9">
          <w:r w:rsidRPr="00BD2F5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B9"/>
    <w:rsid w:val="00D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63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FE82-07C9-4A5A-8C23-39A8F1BC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Garoglio</dc:creator>
  <cp:keywords/>
  <dc:description/>
  <cp:lastModifiedBy>Luana Bozzolan</cp:lastModifiedBy>
  <cp:revision>3</cp:revision>
  <cp:lastPrinted>2018-08-29T08:34:00Z</cp:lastPrinted>
  <dcterms:created xsi:type="dcterms:W3CDTF">2018-10-11T12:40:00Z</dcterms:created>
  <dcterms:modified xsi:type="dcterms:W3CDTF">2018-10-11T12:42:00Z</dcterms:modified>
</cp:coreProperties>
</file>