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7E1921A5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065303">
        <w:rPr>
          <w:b/>
          <w:sz w:val="20"/>
          <w:szCs w:val="20"/>
        </w:rPr>
        <w:t xml:space="preserve"> </w:t>
      </w:r>
      <w:r w:rsidR="00D65566">
        <w:rPr>
          <w:b/>
          <w:sz w:val="20"/>
          <w:szCs w:val="20"/>
        </w:rPr>
        <w:t xml:space="preserve">LABORATORIO ELETTRICO, ELETTRONICO, CAD, IDRAULICA,INFORMATICA PROFESSIONALE E CARROZZERIA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="00D65566">
        <w:rPr>
          <w:b/>
          <w:sz w:val="20"/>
          <w:szCs w:val="20"/>
        </w:rPr>
        <w:t>C</w:t>
      </w:r>
      <w:r w:rsidRPr="00384C6D">
        <w:rPr>
          <w:b/>
          <w:sz w:val="20"/>
          <w:szCs w:val="20"/>
        </w:rPr>
        <w:t>1 – PROFILO PROFESSIONALE “</w:t>
      </w:r>
      <w:r w:rsidR="00D65566">
        <w:rPr>
          <w:b/>
          <w:sz w:val="20"/>
          <w:szCs w:val="20"/>
        </w:rPr>
        <w:t>ISTRUTTORE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Nato/a a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1F8EEFB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8452AD">
        <w:rPr>
          <w:rFonts w:asciiTheme="minorHAnsi" w:hAnsiTheme="minorHAnsi" w:cstheme="minorHAnsi"/>
          <w:bCs/>
        </w:rPr>
        <w:t xml:space="preserve">data </w:t>
      </w:r>
      <w:r w:rsidR="00D65566">
        <w:rPr>
          <w:rFonts w:asciiTheme="minorHAnsi" w:hAnsiTheme="minorHAnsi" w:cstheme="minorHAnsi"/>
          <w:bCs/>
        </w:rPr>
        <w:t>19/05/2026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E477B8A" w:rsidR="00E621A6" w:rsidRPr="002E0E19" w:rsidRDefault="00D65566" w:rsidP="00D65566">
      <w:pPr>
        <w:tabs>
          <w:tab w:val="left" w:pos="5387"/>
        </w:tabs>
        <w:spacing w:after="0" w:line="256" w:lineRule="auto"/>
        <w:ind w:left="1287" w:right="272"/>
        <w:contextualSpacing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ISTRUTTORE</w:t>
      </w:r>
      <w:r w:rsidR="00BF054A" w:rsidRPr="002E0E19">
        <w:rPr>
          <w:rFonts w:asciiTheme="minorHAnsi" w:eastAsiaTheme="minorHAnsi" w:hAnsiTheme="minorHAnsi" w:cstheme="minorHAnsi"/>
          <w:b/>
        </w:rPr>
        <w:t xml:space="preserve">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>
        <w:rPr>
          <w:rFonts w:asciiTheme="minorHAnsi" w:eastAsiaTheme="minorHAnsi" w:hAnsiTheme="minorHAnsi" w:cstheme="minorHAnsi"/>
          <w:b/>
        </w:rPr>
        <w:t>C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813879">
    <w:abstractNumId w:val="3"/>
  </w:num>
  <w:num w:numId="2" w16cid:durableId="624040033">
    <w:abstractNumId w:val="11"/>
  </w:num>
  <w:num w:numId="3" w16cid:durableId="512651459">
    <w:abstractNumId w:val="12"/>
  </w:num>
  <w:num w:numId="4" w16cid:durableId="301859349">
    <w:abstractNumId w:val="0"/>
  </w:num>
  <w:num w:numId="5" w16cid:durableId="1865361818">
    <w:abstractNumId w:val="1"/>
  </w:num>
  <w:num w:numId="6" w16cid:durableId="182326006">
    <w:abstractNumId w:val="7"/>
  </w:num>
  <w:num w:numId="7" w16cid:durableId="114478295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08514409">
    <w:abstractNumId w:val="8"/>
  </w:num>
  <w:num w:numId="9" w16cid:durableId="565380900">
    <w:abstractNumId w:val="6"/>
  </w:num>
  <w:num w:numId="10" w16cid:durableId="27924580">
    <w:abstractNumId w:val="9"/>
  </w:num>
  <w:num w:numId="11" w16cid:durableId="1254125826">
    <w:abstractNumId w:val="4"/>
  </w:num>
  <w:num w:numId="12" w16cid:durableId="2101095544">
    <w:abstractNumId w:val="2"/>
  </w:num>
  <w:num w:numId="13" w16cid:durableId="1005209016">
    <w:abstractNumId w:val="10"/>
  </w:num>
  <w:num w:numId="14" w16cid:durableId="85419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54312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2B54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A6059"/>
    <w:rsid w:val="007C304C"/>
    <w:rsid w:val="007D72B4"/>
    <w:rsid w:val="007E3E29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842C9"/>
    <w:rsid w:val="00BC1B28"/>
    <w:rsid w:val="00BC5112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54EFD"/>
    <w:rsid w:val="00D63844"/>
    <w:rsid w:val="00D65566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25000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Mara Torriani</cp:lastModifiedBy>
  <cp:revision>65</cp:revision>
  <cp:lastPrinted>2024-10-09T14:00:00Z</cp:lastPrinted>
  <dcterms:created xsi:type="dcterms:W3CDTF">2024-04-04T12:59:00Z</dcterms:created>
  <dcterms:modified xsi:type="dcterms:W3CDTF">2026-05-19T08:12:00Z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